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566A3C" w:rsidRPr="005843D4" w14:paraId="1189641B" w14:textId="77777777" w:rsidTr="00566A3C">
        <w:trPr>
          <w:jc w:val="center"/>
        </w:trPr>
        <w:tc>
          <w:tcPr>
            <w:tcW w:w="8786" w:type="dxa"/>
          </w:tcPr>
          <w:p w14:paraId="2F51374A" w14:textId="540B88DA" w:rsidR="00566A3C" w:rsidRDefault="00566A3C" w:rsidP="00566A3C">
            <w:pPr>
              <w:tabs>
                <w:tab w:val="center" w:pos="4680"/>
                <w:tab w:val="right" w:pos="9360"/>
              </w:tabs>
              <w:jc w:val="center"/>
              <w:rPr>
                <w:sz w:val="28"/>
              </w:rPr>
            </w:pPr>
            <w:r w:rsidRPr="005843D4">
              <w:rPr>
                <w:noProof/>
                <w:sz w:val="28"/>
              </w:rPr>
              <w:drawing>
                <wp:inline distT="0" distB="0" distL="0" distR="0" wp14:anchorId="72289B43" wp14:editId="1AD95C8B">
                  <wp:extent cx="1419225" cy="518941"/>
                  <wp:effectExtent l="19050" t="0" r="0" b="0"/>
                  <wp:docPr id="6" name="Picture 2" descr="D:\My Documents\2014\IPK\Llogo IPK (2015)\Logo Instituti Pedagogjik (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2014\IPK\Llogo IPK (2015)\Logo Instituti Pedagogjik (al.).png"/>
                          <pic:cNvPicPr>
                            <a:picLocks noChangeAspect="1" noChangeArrowheads="1"/>
                          </pic:cNvPicPr>
                        </pic:nvPicPr>
                        <pic:blipFill>
                          <a:blip r:embed="rId8" cstate="print"/>
                          <a:srcRect/>
                          <a:stretch>
                            <a:fillRect/>
                          </a:stretch>
                        </pic:blipFill>
                        <pic:spPr bwMode="auto">
                          <a:xfrm>
                            <a:off x="0" y="0"/>
                            <a:ext cx="1423167" cy="520382"/>
                          </a:xfrm>
                          <a:prstGeom prst="rect">
                            <a:avLst/>
                          </a:prstGeom>
                          <a:noFill/>
                          <a:ln w="9525">
                            <a:noFill/>
                            <a:miter lim="800000"/>
                            <a:headEnd/>
                            <a:tailEnd/>
                          </a:ln>
                        </pic:spPr>
                      </pic:pic>
                    </a:graphicData>
                  </a:graphic>
                </wp:inline>
              </w:drawing>
            </w:r>
          </w:p>
          <w:p w14:paraId="5BDB9253" w14:textId="77777777" w:rsidR="00566A3C" w:rsidRPr="00566A3C" w:rsidRDefault="00566A3C" w:rsidP="00F11082">
            <w:pPr>
              <w:tabs>
                <w:tab w:val="center" w:pos="4680"/>
                <w:tab w:val="right" w:pos="9360"/>
              </w:tabs>
              <w:jc w:val="center"/>
              <w:rPr>
                <w:sz w:val="10"/>
                <w:szCs w:val="10"/>
              </w:rPr>
            </w:pPr>
          </w:p>
        </w:tc>
      </w:tr>
    </w:tbl>
    <w:tbl>
      <w:tblPr>
        <w:tblStyle w:val="TableGrid1"/>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66A3C" w:rsidRPr="005843D4" w14:paraId="3D00FC46" w14:textId="77777777" w:rsidTr="00566A3C">
        <w:trPr>
          <w:trHeight w:val="792"/>
        </w:trPr>
        <w:tc>
          <w:tcPr>
            <w:tcW w:w="9360" w:type="dxa"/>
            <w:hideMark/>
          </w:tcPr>
          <w:p w14:paraId="038CE1DF" w14:textId="77777777" w:rsidR="00566A3C" w:rsidRPr="00840AED" w:rsidRDefault="00566A3C" w:rsidP="00566A3C">
            <w:pPr>
              <w:ind w:right="894"/>
              <w:jc w:val="center"/>
              <w:rPr>
                <w:rFonts w:ascii="Garamond" w:hAnsi="Garamond" w:cs="Book Antiqua"/>
                <w:bCs/>
                <w:sz w:val="16"/>
                <w:szCs w:val="16"/>
                <w:lang w:val="de-DE"/>
              </w:rPr>
            </w:pPr>
            <w:r w:rsidRPr="00840AED">
              <w:rPr>
                <w:rFonts w:ascii="Garamond" w:hAnsi="Garamond" w:cs="Book Antiqua"/>
                <w:bCs/>
                <w:sz w:val="16"/>
                <w:szCs w:val="16"/>
                <w:lang w:val="de-DE"/>
              </w:rPr>
              <w:t>INSTITUTI PEDAGOGJIK I KOSOVËS</w:t>
            </w:r>
          </w:p>
          <w:p w14:paraId="47D55AEB" w14:textId="77777777" w:rsidR="00566A3C" w:rsidRPr="00840AED" w:rsidRDefault="00566A3C" w:rsidP="00566A3C">
            <w:pPr>
              <w:ind w:right="894"/>
              <w:jc w:val="center"/>
              <w:rPr>
                <w:rFonts w:ascii="Garamond" w:hAnsi="Garamond" w:cs="Book Antiqua"/>
                <w:bCs/>
                <w:sz w:val="16"/>
                <w:szCs w:val="16"/>
                <w:lang w:val="de-DE"/>
              </w:rPr>
            </w:pPr>
            <w:r w:rsidRPr="00840AED">
              <w:rPr>
                <w:rFonts w:ascii="Garamond" w:hAnsi="Garamond" w:cs="Book Antiqua"/>
                <w:bCs/>
                <w:sz w:val="16"/>
                <w:szCs w:val="16"/>
                <w:lang w:val="de-DE"/>
              </w:rPr>
              <w:t>PEDAGOSKI INSTITUT KOSOVA</w:t>
            </w:r>
          </w:p>
          <w:p w14:paraId="45A09856" w14:textId="1F106EF7" w:rsidR="00566A3C" w:rsidRPr="00566A3C" w:rsidRDefault="00566A3C" w:rsidP="00566A3C">
            <w:pPr>
              <w:ind w:right="894"/>
              <w:jc w:val="center"/>
              <w:rPr>
                <w:rFonts w:ascii="Garamond" w:hAnsi="Garamond" w:cs="Book Antiqua"/>
                <w:bCs/>
                <w:sz w:val="16"/>
                <w:szCs w:val="16"/>
              </w:rPr>
            </w:pPr>
            <w:r w:rsidRPr="005843D4">
              <w:rPr>
                <w:rFonts w:ascii="Garamond" w:hAnsi="Garamond"/>
                <w:sz w:val="16"/>
                <w:szCs w:val="16"/>
              </w:rPr>
              <w:t>KOSOVO PEDAGOGICAL INSTITUT</w:t>
            </w:r>
            <w:r w:rsidR="009F1BA3">
              <w:rPr>
                <w:rFonts w:ascii="Garamond" w:hAnsi="Garamond"/>
                <w:sz w:val="16"/>
                <w:szCs w:val="16"/>
              </w:rPr>
              <w:t>E</w:t>
            </w:r>
          </w:p>
        </w:tc>
      </w:tr>
    </w:tbl>
    <w:p w14:paraId="3FB55218" w14:textId="24BAB8A4" w:rsidR="00566A3C" w:rsidRDefault="00A9603F" w:rsidP="00566A3C">
      <w:pPr>
        <w:jc w:val="center"/>
        <w:rPr>
          <w:b/>
          <w:bCs/>
          <w:color w:val="000000" w:themeColor="text1"/>
          <w:lang w:val="sq-AL"/>
        </w:rPr>
      </w:pPr>
      <w:r w:rsidRPr="00A9603F">
        <w:rPr>
          <w:b/>
          <w:bCs/>
          <w:color w:val="000000" w:themeColor="text1"/>
          <w:lang w:val="sq-AL"/>
        </w:rPr>
        <w:t>SCIENTIFIC CONFERENCE</w:t>
      </w:r>
      <w:r w:rsidR="00AA462A">
        <w:rPr>
          <w:b/>
          <w:bCs/>
          <w:color w:val="000000" w:themeColor="text1"/>
          <w:lang w:val="sq-AL"/>
        </w:rPr>
        <w:t xml:space="preserve"> </w:t>
      </w:r>
    </w:p>
    <w:p w14:paraId="1FA39491" w14:textId="7B89589A" w:rsidR="005172B4" w:rsidRDefault="00A9603F" w:rsidP="00566A3C">
      <w:pPr>
        <w:jc w:val="center"/>
        <w:rPr>
          <w:b/>
          <w:bCs/>
          <w:color w:val="000000" w:themeColor="text1"/>
          <w:lang w:val="sq-AL"/>
        </w:rPr>
      </w:pPr>
      <w:r>
        <w:rPr>
          <w:b/>
          <w:bCs/>
          <w:color w:val="000000" w:themeColor="text1"/>
          <w:lang w:val="sq-AL"/>
        </w:rPr>
        <w:t xml:space="preserve">September </w:t>
      </w:r>
      <w:r w:rsidR="005172B4">
        <w:rPr>
          <w:b/>
          <w:bCs/>
          <w:color w:val="000000" w:themeColor="text1"/>
          <w:lang w:val="sq-AL"/>
        </w:rPr>
        <w:t>20</w:t>
      </w:r>
      <w:r>
        <w:rPr>
          <w:b/>
          <w:bCs/>
          <w:color w:val="000000" w:themeColor="text1"/>
          <w:lang w:val="sq-AL"/>
        </w:rPr>
        <w:t xml:space="preserve">th </w:t>
      </w:r>
      <w:r w:rsidR="005172B4">
        <w:rPr>
          <w:b/>
          <w:bCs/>
          <w:color w:val="000000" w:themeColor="text1"/>
          <w:lang w:val="sq-AL"/>
        </w:rPr>
        <w:t>2024</w:t>
      </w:r>
    </w:p>
    <w:p w14:paraId="4A15F76D" w14:textId="2A1B3E35" w:rsidR="00566A3C" w:rsidRDefault="00566A3C" w:rsidP="00566A3C">
      <w:pPr>
        <w:jc w:val="center"/>
        <w:rPr>
          <w:b/>
          <w:bCs/>
          <w:color w:val="000000" w:themeColor="text1"/>
          <w:lang w:val="sq-AL"/>
        </w:rPr>
      </w:pPr>
    </w:p>
    <w:p w14:paraId="4C451159" w14:textId="5B9C2880" w:rsidR="004A512B" w:rsidRPr="006A038F" w:rsidRDefault="00566A3C" w:rsidP="006A038F">
      <w:pPr>
        <w:jc w:val="center"/>
        <w:rPr>
          <w:b/>
          <w:bCs/>
          <w:color w:val="000000" w:themeColor="text1"/>
          <w:lang w:val="sq-AL"/>
        </w:rPr>
      </w:pPr>
      <w:r w:rsidRPr="00566A3C">
        <w:rPr>
          <w:b/>
          <w:bCs/>
          <w:color w:val="000000" w:themeColor="text1"/>
          <w:lang w:val="sq-AL"/>
        </w:rPr>
        <w:t>“</w:t>
      </w:r>
      <w:r w:rsidR="00A9603F" w:rsidRPr="00A9603F">
        <w:rPr>
          <w:b/>
          <w:bCs/>
          <w:color w:val="000000" w:themeColor="text1"/>
          <w:lang w:val="sq-AL"/>
        </w:rPr>
        <w:t xml:space="preserve">National and international evaluations in pre-university education in Kosovo: </w:t>
      </w:r>
      <w:r w:rsidR="00EC7BF1">
        <w:rPr>
          <w:b/>
          <w:bCs/>
          <w:color w:val="000000" w:themeColor="text1"/>
          <w:lang w:val="sq-AL"/>
        </w:rPr>
        <w:t xml:space="preserve">experiences and </w:t>
      </w:r>
      <w:r w:rsidR="00A9603F" w:rsidRPr="00A9603F">
        <w:rPr>
          <w:b/>
          <w:bCs/>
          <w:color w:val="000000" w:themeColor="text1"/>
          <w:lang w:val="sq-AL"/>
        </w:rPr>
        <w:t>perspectives for the future</w:t>
      </w:r>
      <w:r w:rsidRPr="00566A3C">
        <w:rPr>
          <w:b/>
          <w:bCs/>
          <w:color w:val="000000" w:themeColor="text1"/>
          <w:lang w:val="sq-AL"/>
        </w:rPr>
        <w:t>”</w:t>
      </w:r>
    </w:p>
    <w:p w14:paraId="10019B8D" w14:textId="7B9B023B" w:rsidR="007A4F37" w:rsidRDefault="00FE39D6" w:rsidP="006A038F">
      <w:pPr>
        <w:pStyle w:val="NormalWeb"/>
        <w:jc w:val="both"/>
      </w:pPr>
      <w:r w:rsidRPr="00FE39D6">
        <w:rPr>
          <w:color w:val="000000" w:themeColor="text1"/>
          <w:lang w:val="sq-AL"/>
        </w:rPr>
        <w:t>The Curricul</w:t>
      </w:r>
      <w:r>
        <w:rPr>
          <w:color w:val="000000" w:themeColor="text1"/>
          <w:lang w:val="sq-AL"/>
        </w:rPr>
        <w:t>um</w:t>
      </w:r>
      <w:r w:rsidRPr="00FE39D6">
        <w:rPr>
          <w:color w:val="000000" w:themeColor="text1"/>
          <w:lang w:val="sq-AL"/>
        </w:rPr>
        <w:t xml:space="preserve"> Framework of pre-university education in Kosovo defines two types of assessment: internal and external assessment. The internal assessment is done at the school/class level, by the school teachers, according to the </w:t>
      </w:r>
      <w:r>
        <w:rPr>
          <w:color w:val="000000" w:themeColor="text1"/>
          <w:lang w:val="sq-AL"/>
        </w:rPr>
        <w:t xml:space="preserve">guidelines provide </w:t>
      </w:r>
      <w:r w:rsidRPr="00FE39D6">
        <w:rPr>
          <w:color w:val="000000" w:themeColor="text1"/>
          <w:lang w:val="sq-AL"/>
        </w:rPr>
        <w:t xml:space="preserve">in the curriculum documents as well as the procedures and criteria defined by by-laws of the Ministry of Education, Science, Technology and Innovation (MESTI). </w:t>
      </w:r>
      <w:r>
        <w:rPr>
          <w:color w:val="000000" w:themeColor="text1"/>
          <w:lang w:val="sq-AL"/>
        </w:rPr>
        <w:t>T</w:t>
      </w:r>
      <w:r w:rsidRPr="00FE39D6">
        <w:rPr>
          <w:color w:val="000000" w:themeColor="text1"/>
          <w:lang w:val="sq-AL"/>
        </w:rPr>
        <w:t>he external assessment is a standardized state assessment</w:t>
      </w:r>
      <w:r w:rsidR="00EC7BF1">
        <w:rPr>
          <w:color w:val="000000" w:themeColor="text1"/>
          <w:lang w:val="sq-AL"/>
        </w:rPr>
        <w:t>. I</w:t>
      </w:r>
      <w:r w:rsidRPr="00FE39D6">
        <w:rPr>
          <w:color w:val="000000" w:themeColor="text1"/>
          <w:lang w:val="sq-AL"/>
        </w:rPr>
        <w:t>t aims to measure the level of achievement of learning outcomes and mastery of competencies</w:t>
      </w:r>
      <w:r w:rsidR="00EC7BF1">
        <w:rPr>
          <w:color w:val="000000" w:themeColor="text1"/>
          <w:lang w:val="sq-AL"/>
        </w:rPr>
        <w:t xml:space="preserve"> by students</w:t>
      </w:r>
      <w:r w:rsidRPr="00FE39D6">
        <w:rPr>
          <w:color w:val="000000" w:themeColor="text1"/>
          <w:lang w:val="sq-AL"/>
        </w:rPr>
        <w:t xml:space="preserve"> at the end of the three levels of pre-university education. Kosovo also participates in several international </w:t>
      </w:r>
      <w:r w:rsidR="00EC7BF1">
        <w:rPr>
          <w:color w:val="000000" w:themeColor="text1"/>
          <w:lang w:val="sq-AL"/>
        </w:rPr>
        <w:t xml:space="preserve">external </w:t>
      </w:r>
      <w:r w:rsidRPr="00FE39D6">
        <w:rPr>
          <w:color w:val="000000" w:themeColor="text1"/>
          <w:lang w:val="sq-AL"/>
        </w:rPr>
        <w:t>assessments to measure the level of knowledge and skills of students in certain fields and subjects</w:t>
      </w:r>
      <w:r w:rsidR="007A4F37">
        <w:t>.</w:t>
      </w:r>
    </w:p>
    <w:p w14:paraId="68BFCD26" w14:textId="24E47AA2" w:rsidR="00C34081" w:rsidRPr="006F48E8" w:rsidRDefault="00FE39D6" w:rsidP="006A038F">
      <w:pPr>
        <w:pStyle w:val="NormalWeb"/>
        <w:jc w:val="both"/>
        <w:rPr>
          <w:color w:val="000000" w:themeColor="text1"/>
          <w:lang w:val="sq-AL"/>
        </w:rPr>
      </w:pPr>
      <w:r w:rsidRPr="00FE39D6">
        <w:t xml:space="preserve">This year, the </w:t>
      </w:r>
      <w:r>
        <w:t xml:space="preserve">Kosovo </w:t>
      </w:r>
      <w:r w:rsidRPr="00FE39D6">
        <w:t>Pedagogical Institute (</w:t>
      </w:r>
      <w:r>
        <w:t>K</w:t>
      </w:r>
      <w:r w:rsidRPr="00FE39D6">
        <w:t>P</w:t>
      </w:r>
      <w:r>
        <w:t>I</w:t>
      </w:r>
      <w:r w:rsidRPr="00FE39D6">
        <w:t>) organizes the annual scientific conference with a focus on national and international evaluations in pre-university education in Kosovo</w:t>
      </w:r>
      <w:r w:rsidR="00EC7BF1">
        <w:t xml:space="preserve">, </w:t>
      </w:r>
      <w:proofErr w:type="gramStart"/>
      <w:r w:rsidR="00EC7BF1">
        <w:t>experiences</w:t>
      </w:r>
      <w:proofErr w:type="gramEnd"/>
      <w:r w:rsidR="00EC7BF1">
        <w:t xml:space="preserve"> </w:t>
      </w:r>
      <w:r w:rsidRPr="00FE39D6">
        <w:t>a</w:t>
      </w:r>
      <w:r w:rsidR="00EC7BF1">
        <w:t>nd</w:t>
      </w:r>
      <w:r w:rsidRPr="00FE39D6">
        <w:t xml:space="preserve"> </w:t>
      </w:r>
      <w:r w:rsidR="00EC7BF1">
        <w:t xml:space="preserve">their </w:t>
      </w:r>
      <w:r w:rsidRPr="00FE39D6">
        <w:t xml:space="preserve">perspective for the future. In this conference, national assessments refer to external standardized state assessments such as the achievement test (at the end of grade IX) and the state </w:t>
      </w:r>
      <w:proofErr w:type="spellStart"/>
      <w:r w:rsidRPr="00FE39D6">
        <w:t>mat</w:t>
      </w:r>
      <w:r>
        <w:t>ura</w:t>
      </w:r>
      <w:proofErr w:type="spellEnd"/>
      <w:r>
        <w:t xml:space="preserve"> </w:t>
      </w:r>
      <w:r w:rsidRPr="00FE39D6">
        <w:t xml:space="preserve">exam (at the end of grade XII). </w:t>
      </w:r>
      <w:r>
        <w:t>I</w:t>
      </w:r>
      <w:r w:rsidRPr="00FE39D6">
        <w:t>nternational assessments refer to the PISA, TIMSS and PIRLS tests in which Kosovo currently participates</w:t>
      </w:r>
      <w:r w:rsidR="006A038F">
        <w:rPr>
          <w:color w:val="000000" w:themeColor="text1"/>
          <w:lang w:val="sq-AL"/>
        </w:rPr>
        <w:t>.</w:t>
      </w:r>
      <w:r w:rsidR="00C34081" w:rsidRPr="006F48E8">
        <w:rPr>
          <w:color w:val="000000" w:themeColor="text1"/>
          <w:lang w:val="sq-AL"/>
        </w:rPr>
        <w:t xml:space="preserve"> </w:t>
      </w:r>
    </w:p>
    <w:p w14:paraId="7BD13BA6" w14:textId="136F3B12" w:rsidR="004A512B" w:rsidRPr="006F48E8" w:rsidRDefault="00FE39D6" w:rsidP="003031D2">
      <w:pPr>
        <w:jc w:val="both"/>
        <w:rPr>
          <w:color w:val="000000" w:themeColor="text1"/>
          <w:lang w:val="sq-AL"/>
        </w:rPr>
      </w:pPr>
      <w:r w:rsidRPr="00FE39D6">
        <w:rPr>
          <w:color w:val="000000" w:themeColor="text1"/>
          <w:lang w:val="sq-AL"/>
        </w:rPr>
        <w:t xml:space="preserve">This conference will bring together academics, researchers, pedagogues, teachers and school leaders, policy makers and international and national experts in the field of education to share their knowledge and experiences. Through presentations, discussion panels and interactive sessions, the conference will provide opportunities for the exchange of experiences, identification of effective forms of cooperation between different actors to </w:t>
      </w:r>
      <w:r>
        <w:rPr>
          <w:color w:val="000000" w:themeColor="text1"/>
          <w:lang w:val="sq-AL"/>
        </w:rPr>
        <w:t>develop</w:t>
      </w:r>
      <w:r w:rsidRPr="00FE39D6">
        <w:rPr>
          <w:color w:val="000000" w:themeColor="text1"/>
          <w:lang w:val="sq-AL"/>
        </w:rPr>
        <w:t xml:space="preserve"> educational policies that rely on reliable data and research. </w:t>
      </w:r>
      <w:r>
        <w:rPr>
          <w:color w:val="000000" w:themeColor="text1"/>
          <w:lang w:val="sq-AL"/>
        </w:rPr>
        <w:t>T</w:t>
      </w:r>
      <w:r w:rsidRPr="00FE39D6">
        <w:rPr>
          <w:color w:val="000000" w:themeColor="text1"/>
          <w:lang w:val="sq-AL"/>
        </w:rPr>
        <w:t xml:space="preserve">his way, the </w:t>
      </w:r>
      <w:r>
        <w:rPr>
          <w:color w:val="000000" w:themeColor="text1"/>
          <w:lang w:val="sq-AL"/>
        </w:rPr>
        <w:t>K</w:t>
      </w:r>
      <w:r w:rsidRPr="00FE39D6">
        <w:rPr>
          <w:color w:val="000000" w:themeColor="text1"/>
          <w:lang w:val="sq-AL"/>
        </w:rPr>
        <w:t>P</w:t>
      </w:r>
      <w:r>
        <w:rPr>
          <w:color w:val="000000" w:themeColor="text1"/>
          <w:lang w:val="sq-AL"/>
        </w:rPr>
        <w:t>I</w:t>
      </w:r>
      <w:r w:rsidRPr="00FE39D6">
        <w:rPr>
          <w:color w:val="000000" w:themeColor="text1"/>
          <w:lang w:val="sq-AL"/>
        </w:rPr>
        <w:t xml:space="preserve"> conference provides opportunities for a deep and fruitful dialogue on the ways in which the results in national and international evaluations can be improved and can be used for reforming and improving the pre-university education system in Kosovo</w:t>
      </w:r>
      <w:r w:rsidR="00C34081" w:rsidRPr="006F48E8">
        <w:rPr>
          <w:color w:val="000000" w:themeColor="text1"/>
          <w:lang w:val="sq-AL"/>
        </w:rPr>
        <w:t>.</w:t>
      </w:r>
      <w:r w:rsidR="0072587E">
        <w:rPr>
          <w:color w:val="000000" w:themeColor="text1"/>
          <w:lang w:val="sq-AL"/>
        </w:rPr>
        <w:t xml:space="preserve"> </w:t>
      </w:r>
    </w:p>
    <w:p w14:paraId="24EA3C41" w14:textId="77777777" w:rsidR="004A512B" w:rsidRPr="006F48E8" w:rsidRDefault="004A512B" w:rsidP="003031D2">
      <w:pPr>
        <w:jc w:val="both"/>
        <w:rPr>
          <w:color w:val="000000" w:themeColor="text1"/>
          <w:lang w:val="sq-AL"/>
        </w:rPr>
      </w:pPr>
    </w:p>
    <w:p w14:paraId="49164149" w14:textId="4FC8353B" w:rsidR="004A512B" w:rsidRPr="006F48E8" w:rsidRDefault="000A0228" w:rsidP="003031D2">
      <w:pPr>
        <w:jc w:val="both"/>
        <w:rPr>
          <w:b/>
          <w:bCs/>
          <w:color w:val="000000" w:themeColor="text1"/>
          <w:lang w:val="sq-AL"/>
        </w:rPr>
      </w:pPr>
      <w:r>
        <w:rPr>
          <w:b/>
          <w:bCs/>
          <w:color w:val="000000" w:themeColor="text1"/>
          <w:lang w:val="sq-AL"/>
        </w:rPr>
        <w:t>Aim</w:t>
      </w:r>
      <w:r w:rsidR="00FE39D6" w:rsidRPr="00FE39D6">
        <w:rPr>
          <w:b/>
          <w:bCs/>
          <w:color w:val="000000" w:themeColor="text1"/>
          <w:lang w:val="sq-AL"/>
        </w:rPr>
        <w:t xml:space="preserve"> of the conference</w:t>
      </w:r>
    </w:p>
    <w:p w14:paraId="75D365C8" w14:textId="77777777" w:rsidR="004A512B" w:rsidRPr="006F48E8" w:rsidRDefault="004A512B" w:rsidP="003031D2">
      <w:pPr>
        <w:jc w:val="both"/>
        <w:rPr>
          <w:color w:val="000000" w:themeColor="text1"/>
          <w:lang w:val="sq-AL"/>
        </w:rPr>
      </w:pPr>
    </w:p>
    <w:p w14:paraId="49F4A8CF" w14:textId="294D1872" w:rsidR="00AC7844" w:rsidRDefault="00FE39D6" w:rsidP="003031D2">
      <w:pPr>
        <w:jc w:val="both"/>
        <w:rPr>
          <w:color w:val="000000" w:themeColor="text1"/>
          <w:lang w:val="sq-AL"/>
        </w:rPr>
      </w:pPr>
      <w:r w:rsidRPr="00FE39D6">
        <w:rPr>
          <w:color w:val="000000" w:themeColor="text1"/>
          <w:lang w:val="sq-AL"/>
        </w:rPr>
        <w:t xml:space="preserve">The </w:t>
      </w:r>
      <w:r w:rsidR="000A0228">
        <w:rPr>
          <w:color w:val="000000" w:themeColor="text1"/>
          <w:lang w:val="sq-AL"/>
        </w:rPr>
        <w:t>aim</w:t>
      </w:r>
      <w:r w:rsidRPr="00FE39D6">
        <w:rPr>
          <w:color w:val="000000" w:themeColor="text1"/>
          <w:lang w:val="sq-AL"/>
        </w:rPr>
        <w:t xml:space="preserve"> of the scientific conference on "National and international </w:t>
      </w:r>
      <w:r>
        <w:rPr>
          <w:color w:val="000000" w:themeColor="text1"/>
          <w:lang w:val="sq-AL"/>
        </w:rPr>
        <w:t>evaluation</w:t>
      </w:r>
      <w:r w:rsidRPr="00FE39D6">
        <w:rPr>
          <w:color w:val="000000" w:themeColor="text1"/>
          <w:lang w:val="sq-AL"/>
        </w:rPr>
        <w:t xml:space="preserve">s in pre-university education in Kosovo: </w:t>
      </w:r>
      <w:r w:rsidR="00EC7BF1">
        <w:rPr>
          <w:color w:val="000000" w:themeColor="text1"/>
          <w:lang w:val="sq-AL"/>
        </w:rPr>
        <w:t xml:space="preserve">experiences and </w:t>
      </w:r>
      <w:r w:rsidRPr="00FE39D6">
        <w:rPr>
          <w:color w:val="000000" w:themeColor="text1"/>
          <w:lang w:val="sq-AL"/>
        </w:rPr>
        <w:t xml:space="preserve">perspectives for the future" is to </w:t>
      </w:r>
      <w:r w:rsidR="00EC7BF1">
        <w:rPr>
          <w:color w:val="000000" w:themeColor="text1"/>
          <w:lang w:val="sq-AL"/>
        </w:rPr>
        <w:t xml:space="preserve">analyze and </w:t>
      </w:r>
      <w:r w:rsidRPr="00FE39D6">
        <w:rPr>
          <w:color w:val="000000" w:themeColor="text1"/>
          <w:lang w:val="sq-AL"/>
        </w:rPr>
        <w:t xml:space="preserve">discuss </w:t>
      </w:r>
      <w:r w:rsidR="00EC7BF1">
        <w:rPr>
          <w:color w:val="000000" w:themeColor="text1"/>
          <w:lang w:val="sq-AL"/>
        </w:rPr>
        <w:t>experiences,</w:t>
      </w:r>
      <w:r w:rsidRPr="00FE39D6">
        <w:rPr>
          <w:color w:val="000000" w:themeColor="text1"/>
          <w:lang w:val="sq-AL"/>
        </w:rPr>
        <w:t xml:space="preserve"> the current situation and challenges of pre-university education in Kosovo, with a special emphasis on standardized state assessments and </w:t>
      </w:r>
      <w:r>
        <w:rPr>
          <w:color w:val="000000" w:themeColor="text1"/>
          <w:lang w:val="sq-AL"/>
        </w:rPr>
        <w:t xml:space="preserve">international </w:t>
      </w:r>
      <w:r w:rsidRPr="00FE39D6">
        <w:rPr>
          <w:color w:val="000000" w:themeColor="text1"/>
          <w:lang w:val="sq-AL"/>
        </w:rPr>
        <w:t xml:space="preserve">assessments in which Kosovo participates. This conference will serve as a </w:t>
      </w:r>
      <w:r w:rsidR="00EC7BF1">
        <w:rPr>
          <w:color w:val="000000" w:themeColor="text1"/>
          <w:lang w:val="sq-AL"/>
        </w:rPr>
        <w:t xml:space="preserve">reference </w:t>
      </w:r>
      <w:r w:rsidRPr="00FE39D6">
        <w:rPr>
          <w:color w:val="000000" w:themeColor="text1"/>
          <w:lang w:val="sq-AL"/>
        </w:rPr>
        <w:t>and opportunity for researchers, educators, teachers and school leaders, education professionals and policy makers interested in sharing ideas, strategies and best practices in the field of education in general and assessment in particular</w:t>
      </w:r>
      <w:r w:rsidR="00AC7844" w:rsidRPr="006F48E8">
        <w:rPr>
          <w:color w:val="000000" w:themeColor="text1"/>
          <w:lang w:val="sq-AL"/>
        </w:rPr>
        <w:t>.</w:t>
      </w:r>
    </w:p>
    <w:p w14:paraId="047DEF96" w14:textId="77777777" w:rsidR="00FE39D6" w:rsidRPr="006F48E8" w:rsidRDefault="00FE39D6" w:rsidP="003031D2">
      <w:pPr>
        <w:jc w:val="both"/>
        <w:rPr>
          <w:color w:val="000000" w:themeColor="text1"/>
          <w:lang w:val="sq-AL"/>
        </w:rPr>
      </w:pPr>
    </w:p>
    <w:p w14:paraId="63337EBD" w14:textId="6DEC2BEB" w:rsidR="00033973" w:rsidRPr="00566A3C" w:rsidRDefault="00FE39D6" w:rsidP="00033973">
      <w:pPr>
        <w:rPr>
          <w:b/>
          <w:bCs/>
          <w:color w:val="000000" w:themeColor="text1"/>
          <w:lang w:val="sq-AL"/>
        </w:rPr>
      </w:pPr>
      <w:r w:rsidRPr="00FE39D6">
        <w:rPr>
          <w:b/>
          <w:bCs/>
          <w:color w:val="000000" w:themeColor="text1"/>
          <w:lang w:val="sq-AL"/>
        </w:rPr>
        <w:lastRenderedPageBreak/>
        <w:t>MAIN TOPIC OF THE CONFERENCE</w:t>
      </w:r>
      <w:r w:rsidR="00033973" w:rsidRPr="006F48E8">
        <w:rPr>
          <w:b/>
          <w:bCs/>
          <w:color w:val="000000" w:themeColor="text1"/>
          <w:lang w:val="sq-AL"/>
        </w:rPr>
        <w:t xml:space="preserve">: </w:t>
      </w:r>
      <w:r w:rsidR="00033973" w:rsidRPr="00566A3C">
        <w:rPr>
          <w:b/>
          <w:bCs/>
          <w:color w:val="000000" w:themeColor="text1"/>
          <w:lang w:val="sq-AL"/>
        </w:rPr>
        <w:t>“</w:t>
      </w:r>
      <w:r w:rsidRPr="00FE39D6">
        <w:rPr>
          <w:b/>
          <w:bCs/>
          <w:color w:val="000000" w:themeColor="text1"/>
          <w:lang w:val="sq-AL"/>
        </w:rPr>
        <w:t xml:space="preserve">National and international evaluations in pre-university education in Kosovo: </w:t>
      </w:r>
      <w:r w:rsidR="00EC7BF1">
        <w:rPr>
          <w:b/>
          <w:bCs/>
          <w:color w:val="000000" w:themeColor="text1"/>
          <w:lang w:val="sq-AL"/>
        </w:rPr>
        <w:t xml:space="preserve">experiences and </w:t>
      </w:r>
      <w:r w:rsidRPr="00FE39D6">
        <w:rPr>
          <w:b/>
          <w:bCs/>
          <w:color w:val="000000" w:themeColor="text1"/>
          <w:lang w:val="sq-AL"/>
        </w:rPr>
        <w:t>perspectives for the future</w:t>
      </w:r>
      <w:r w:rsidR="00033973" w:rsidRPr="00566A3C">
        <w:rPr>
          <w:b/>
          <w:bCs/>
          <w:color w:val="000000" w:themeColor="text1"/>
          <w:lang w:val="sq-AL"/>
        </w:rPr>
        <w:t>”</w:t>
      </w:r>
    </w:p>
    <w:p w14:paraId="0DE10CCD" w14:textId="77777777" w:rsidR="00033973" w:rsidRPr="006F48E8" w:rsidRDefault="00033973" w:rsidP="003031D2">
      <w:pPr>
        <w:jc w:val="both"/>
        <w:rPr>
          <w:b/>
          <w:bCs/>
          <w:color w:val="000000" w:themeColor="text1"/>
          <w:lang w:val="sq-AL"/>
        </w:rPr>
      </w:pPr>
    </w:p>
    <w:p w14:paraId="07A26C03" w14:textId="1460E77C" w:rsidR="00AC7844" w:rsidRPr="003031D2" w:rsidRDefault="006C1DB2" w:rsidP="003031D2">
      <w:pPr>
        <w:jc w:val="both"/>
        <w:rPr>
          <w:color w:val="000000" w:themeColor="text1"/>
        </w:rPr>
      </w:pPr>
      <w:r w:rsidRPr="006C1DB2">
        <w:rPr>
          <w:b/>
          <w:bCs/>
          <w:color w:val="000000" w:themeColor="text1"/>
        </w:rPr>
        <w:t>Specific topics to be addressed at the conference</w:t>
      </w:r>
      <w:r w:rsidR="00AC7844" w:rsidRPr="003031D2">
        <w:rPr>
          <w:color w:val="000000" w:themeColor="text1"/>
        </w:rPr>
        <w:t>:</w:t>
      </w:r>
    </w:p>
    <w:p w14:paraId="7D1673F2" w14:textId="77777777" w:rsidR="003031D2" w:rsidRDefault="003031D2" w:rsidP="003031D2">
      <w:pPr>
        <w:jc w:val="both"/>
        <w:rPr>
          <w:color w:val="000000" w:themeColor="text1"/>
        </w:rPr>
      </w:pPr>
    </w:p>
    <w:p w14:paraId="0E61B75E" w14:textId="64B729A3" w:rsidR="005172B4" w:rsidRPr="006C1DB2" w:rsidRDefault="006C1DB2" w:rsidP="006C1DB2">
      <w:pPr>
        <w:pStyle w:val="ListParagraph"/>
        <w:numPr>
          <w:ilvl w:val="0"/>
          <w:numId w:val="31"/>
        </w:numPr>
        <w:jc w:val="both"/>
        <w:rPr>
          <w:b/>
          <w:bCs/>
          <w:color w:val="000000" w:themeColor="text1"/>
        </w:rPr>
      </w:pPr>
      <w:r>
        <w:rPr>
          <w:b/>
          <w:bCs/>
          <w:color w:val="000000" w:themeColor="text1"/>
        </w:rPr>
        <w:t>T</w:t>
      </w:r>
      <w:r w:rsidRPr="006C1DB2">
        <w:rPr>
          <w:b/>
          <w:bCs/>
          <w:color w:val="000000" w:themeColor="text1"/>
        </w:rPr>
        <w:t>opic 1. The current system of national evaluations</w:t>
      </w:r>
      <w:r w:rsidR="00AC7844" w:rsidRPr="006C1DB2">
        <w:rPr>
          <w:b/>
          <w:bCs/>
          <w:color w:val="000000" w:themeColor="text1"/>
        </w:rPr>
        <w:t>:</w:t>
      </w:r>
      <w:r w:rsidR="00AC7844" w:rsidRPr="006C1DB2">
        <w:rPr>
          <w:color w:val="000000" w:themeColor="text1"/>
        </w:rPr>
        <w:t xml:space="preserve"> </w:t>
      </w:r>
      <w:r w:rsidRPr="006C1DB2">
        <w:rPr>
          <w:color w:val="000000" w:themeColor="text1"/>
        </w:rPr>
        <w:t xml:space="preserve">Analysis of current methods and practices of national assessments – standardized external state assessments such as the achievement test (at the end of grade IX) and the state </w:t>
      </w:r>
      <w:proofErr w:type="spellStart"/>
      <w:r w:rsidRPr="006C1DB2">
        <w:rPr>
          <w:color w:val="000000" w:themeColor="text1"/>
        </w:rPr>
        <w:t>mat</w:t>
      </w:r>
      <w:r>
        <w:rPr>
          <w:color w:val="000000" w:themeColor="text1"/>
        </w:rPr>
        <w:t>ura</w:t>
      </w:r>
      <w:proofErr w:type="spellEnd"/>
      <w:r w:rsidRPr="006C1DB2">
        <w:rPr>
          <w:color w:val="000000" w:themeColor="text1"/>
        </w:rPr>
        <w:t xml:space="preserve"> exam (at the end of grade XII) – in pre-university education in Kosovo. Experiences, </w:t>
      </w:r>
      <w:proofErr w:type="gramStart"/>
      <w:r w:rsidRPr="006C1DB2">
        <w:rPr>
          <w:color w:val="000000" w:themeColor="text1"/>
        </w:rPr>
        <w:t>challenges</w:t>
      </w:r>
      <w:proofErr w:type="gramEnd"/>
      <w:r w:rsidRPr="006C1DB2">
        <w:rPr>
          <w:color w:val="000000" w:themeColor="text1"/>
        </w:rPr>
        <w:t xml:space="preserve"> and opportunities for improvement</w:t>
      </w:r>
      <w:r w:rsidR="00AC7844" w:rsidRPr="006C1DB2">
        <w:rPr>
          <w:color w:val="000000" w:themeColor="text1"/>
        </w:rPr>
        <w:t>.</w:t>
      </w:r>
      <w:r w:rsidR="003E4C07" w:rsidRPr="006C1DB2">
        <w:rPr>
          <w:color w:val="000000" w:themeColor="text1"/>
        </w:rPr>
        <w:t xml:space="preserve">  </w:t>
      </w:r>
    </w:p>
    <w:p w14:paraId="51B9E760" w14:textId="77777777" w:rsidR="005172B4" w:rsidRPr="005172B4" w:rsidRDefault="005172B4" w:rsidP="005172B4">
      <w:pPr>
        <w:pStyle w:val="ListParagraph"/>
        <w:ind w:left="414"/>
        <w:jc w:val="both"/>
        <w:rPr>
          <w:color w:val="000000" w:themeColor="text1"/>
        </w:rPr>
      </w:pPr>
    </w:p>
    <w:p w14:paraId="1BD02C28" w14:textId="437485FC" w:rsidR="005172B4" w:rsidRPr="001F4797" w:rsidRDefault="006C1DB2" w:rsidP="001F4797">
      <w:pPr>
        <w:pStyle w:val="ListParagraph"/>
        <w:numPr>
          <w:ilvl w:val="0"/>
          <w:numId w:val="31"/>
        </w:numPr>
        <w:jc w:val="both"/>
        <w:rPr>
          <w:color w:val="000000" w:themeColor="text1"/>
        </w:rPr>
      </w:pPr>
      <w:r w:rsidRPr="006C1DB2">
        <w:rPr>
          <w:b/>
          <w:bCs/>
        </w:rPr>
        <w:t>Topic 2. Kosovo in international evaluations</w:t>
      </w:r>
      <w:r w:rsidR="003E4C07" w:rsidRPr="001F4797">
        <w:rPr>
          <w:b/>
          <w:bCs/>
        </w:rPr>
        <w:t>:</w:t>
      </w:r>
      <w:r w:rsidR="003E4C07" w:rsidRPr="00304F10">
        <w:t xml:space="preserve"> </w:t>
      </w:r>
      <w:r w:rsidRPr="006C1DB2">
        <w:t xml:space="preserve">Kosovo's participation in international assessments (PISA, TIMSS, PIRLS) including experiences related to the preparation and administration of assessments, </w:t>
      </w:r>
      <w:proofErr w:type="gramStart"/>
      <w:r w:rsidRPr="006C1DB2">
        <w:t>analysis</w:t>
      </w:r>
      <w:proofErr w:type="gramEnd"/>
      <w:r w:rsidRPr="006C1DB2">
        <w:t xml:space="preserve"> and presentation of the results as well as</w:t>
      </w:r>
      <w:r w:rsidR="00EC7BF1">
        <w:t xml:space="preserve"> policies and strategies</w:t>
      </w:r>
      <w:r w:rsidRPr="006C1DB2">
        <w:t xml:space="preserve"> of using the results to improve the education system. Experiences, </w:t>
      </w:r>
      <w:proofErr w:type="gramStart"/>
      <w:r w:rsidRPr="006C1DB2">
        <w:t>challenges</w:t>
      </w:r>
      <w:proofErr w:type="gramEnd"/>
      <w:r w:rsidRPr="006C1DB2">
        <w:t xml:space="preserve"> and opportunities for improvement</w:t>
      </w:r>
      <w:r w:rsidR="002F5F93" w:rsidRPr="001F4797">
        <w:rPr>
          <w:color w:val="000000" w:themeColor="text1"/>
        </w:rPr>
        <w:t>.</w:t>
      </w:r>
      <w:r w:rsidR="003E4C07" w:rsidRPr="00304F10">
        <w:t xml:space="preserve">  </w:t>
      </w:r>
    </w:p>
    <w:p w14:paraId="53EBA9CD" w14:textId="77777777" w:rsidR="005172B4" w:rsidRPr="005172B4" w:rsidRDefault="005172B4" w:rsidP="005172B4">
      <w:pPr>
        <w:pStyle w:val="ListParagraph"/>
        <w:ind w:left="414"/>
        <w:jc w:val="both"/>
        <w:rPr>
          <w:color w:val="000000" w:themeColor="text1"/>
        </w:rPr>
      </w:pPr>
    </w:p>
    <w:p w14:paraId="4089318D" w14:textId="3D2F1BB3" w:rsidR="005172B4" w:rsidRPr="001F4797" w:rsidRDefault="006C1DB2" w:rsidP="001F4797">
      <w:pPr>
        <w:pStyle w:val="ListParagraph"/>
        <w:numPr>
          <w:ilvl w:val="0"/>
          <w:numId w:val="31"/>
        </w:numPr>
        <w:jc w:val="both"/>
        <w:rPr>
          <w:color w:val="000000" w:themeColor="text1"/>
        </w:rPr>
      </w:pPr>
      <w:r w:rsidRPr="006C1DB2">
        <w:rPr>
          <w:b/>
          <w:bCs/>
        </w:rPr>
        <w:t>Topic 3. Comparison of national evaluations with experiences from other countries</w:t>
      </w:r>
      <w:r w:rsidR="00AC7844" w:rsidRPr="001F4797">
        <w:rPr>
          <w:b/>
          <w:bCs/>
        </w:rPr>
        <w:t>:</w:t>
      </w:r>
      <w:r w:rsidR="00AC7844" w:rsidRPr="00304F10">
        <w:t xml:space="preserve"> </w:t>
      </w:r>
      <w:r w:rsidRPr="006C1DB2">
        <w:t>Presentations and discussion on international practices and standards of national assessments in pre-university education in different countries. What can Kosovo learn from these experiences</w:t>
      </w:r>
      <w:r w:rsidR="002F5F93">
        <w:t>?</w:t>
      </w:r>
    </w:p>
    <w:p w14:paraId="5AD1AA1E" w14:textId="77777777" w:rsidR="005172B4" w:rsidRPr="005172B4" w:rsidRDefault="005172B4" w:rsidP="005172B4">
      <w:pPr>
        <w:pStyle w:val="ListParagraph"/>
        <w:ind w:left="414"/>
        <w:jc w:val="both"/>
        <w:rPr>
          <w:color w:val="000000" w:themeColor="text1"/>
        </w:rPr>
      </w:pPr>
    </w:p>
    <w:p w14:paraId="385AC0B1" w14:textId="13532E09" w:rsidR="005172B4" w:rsidRPr="001F4797" w:rsidRDefault="006C1DB2" w:rsidP="001F4797">
      <w:pPr>
        <w:pStyle w:val="ListParagraph"/>
        <w:numPr>
          <w:ilvl w:val="0"/>
          <w:numId w:val="31"/>
        </w:numPr>
        <w:jc w:val="both"/>
        <w:rPr>
          <w:color w:val="000000" w:themeColor="text1"/>
          <w:lang w:val="de-DE"/>
        </w:rPr>
      </w:pPr>
      <w:r w:rsidRPr="006C1DB2">
        <w:rPr>
          <w:b/>
          <w:bCs/>
        </w:rPr>
        <w:t xml:space="preserve">Topic 4. </w:t>
      </w:r>
      <w:r w:rsidR="00CC3880" w:rsidRPr="00CC3880">
        <w:rPr>
          <w:b/>
          <w:bCs/>
        </w:rPr>
        <w:t>Approaches and strategies f</w:t>
      </w:r>
      <w:r w:rsidR="00CC3880">
        <w:rPr>
          <w:b/>
          <w:bCs/>
        </w:rPr>
        <w:t>or</w:t>
      </w:r>
      <w:r w:rsidR="00CC3880" w:rsidRPr="00CC3880">
        <w:rPr>
          <w:b/>
          <w:bCs/>
        </w:rPr>
        <w:t xml:space="preserve"> effective u</w:t>
      </w:r>
      <w:r w:rsidR="00CC3880">
        <w:rPr>
          <w:b/>
          <w:bCs/>
        </w:rPr>
        <w:t>tilization</w:t>
      </w:r>
      <w:r w:rsidR="00CC3880" w:rsidRPr="00CC3880">
        <w:rPr>
          <w:b/>
          <w:bCs/>
        </w:rPr>
        <w:t xml:space="preserve"> of the results of national and international assessments</w:t>
      </w:r>
      <w:r w:rsidR="00AC7844" w:rsidRPr="001F4797">
        <w:rPr>
          <w:b/>
          <w:bCs/>
        </w:rPr>
        <w:t>:</w:t>
      </w:r>
      <w:r w:rsidR="00AC7844" w:rsidRPr="00304F10">
        <w:t xml:space="preserve"> </w:t>
      </w:r>
      <w:r w:rsidR="00CC3880" w:rsidRPr="00CC3880">
        <w:t>Studies, presentations and discussion on practical approaches and strategies for the effective use of the results of national and international assessments for reforming and improving the pre-university education system</w:t>
      </w:r>
      <w:r w:rsidR="009C2C88" w:rsidRPr="001F4797">
        <w:rPr>
          <w:lang w:val="sq-AL"/>
        </w:rPr>
        <w:t xml:space="preserve">. </w:t>
      </w:r>
    </w:p>
    <w:p w14:paraId="0E6BD86C" w14:textId="77777777" w:rsidR="005172B4" w:rsidRPr="00CC3880" w:rsidRDefault="005172B4" w:rsidP="00CC3880">
      <w:pPr>
        <w:jc w:val="both"/>
        <w:rPr>
          <w:color w:val="000000" w:themeColor="text1"/>
          <w:lang w:val="de-DE"/>
        </w:rPr>
      </w:pPr>
    </w:p>
    <w:p w14:paraId="1CCCB046" w14:textId="7FFAA5B6" w:rsidR="00AC7844" w:rsidRPr="001F4797" w:rsidRDefault="006C1DB2" w:rsidP="001F4797">
      <w:pPr>
        <w:pStyle w:val="ListParagraph"/>
        <w:numPr>
          <w:ilvl w:val="0"/>
          <w:numId w:val="31"/>
        </w:numPr>
        <w:jc w:val="both"/>
        <w:rPr>
          <w:color w:val="000000" w:themeColor="text1"/>
          <w:lang w:val="de-DE"/>
        </w:rPr>
      </w:pPr>
      <w:r w:rsidRPr="006C1DB2">
        <w:rPr>
          <w:b/>
          <w:bCs/>
          <w:lang w:val="de-DE"/>
        </w:rPr>
        <w:t xml:space="preserve">Topic </w:t>
      </w:r>
      <w:r w:rsidR="00CC3880">
        <w:rPr>
          <w:b/>
          <w:bCs/>
          <w:lang w:val="de-DE"/>
        </w:rPr>
        <w:t>5</w:t>
      </w:r>
      <w:r w:rsidRPr="006C1DB2">
        <w:rPr>
          <w:b/>
          <w:bCs/>
          <w:lang w:val="de-DE"/>
        </w:rPr>
        <w:t xml:space="preserve">. </w:t>
      </w:r>
      <w:proofErr w:type="spellStart"/>
      <w:r w:rsidRPr="006C1DB2">
        <w:rPr>
          <w:b/>
          <w:bCs/>
          <w:lang w:val="de-DE"/>
        </w:rPr>
        <w:t>Prospects</w:t>
      </w:r>
      <w:proofErr w:type="spellEnd"/>
      <w:r w:rsidRPr="006C1DB2">
        <w:rPr>
          <w:b/>
          <w:bCs/>
          <w:lang w:val="de-DE"/>
        </w:rPr>
        <w:t xml:space="preserve"> </w:t>
      </w:r>
      <w:proofErr w:type="spellStart"/>
      <w:r w:rsidRPr="006C1DB2">
        <w:rPr>
          <w:b/>
          <w:bCs/>
          <w:lang w:val="de-DE"/>
        </w:rPr>
        <w:t>for</w:t>
      </w:r>
      <w:proofErr w:type="spellEnd"/>
      <w:r w:rsidRPr="006C1DB2">
        <w:rPr>
          <w:b/>
          <w:bCs/>
          <w:lang w:val="de-DE"/>
        </w:rPr>
        <w:t xml:space="preserve"> </w:t>
      </w:r>
      <w:proofErr w:type="spellStart"/>
      <w:r w:rsidRPr="006C1DB2">
        <w:rPr>
          <w:b/>
          <w:bCs/>
          <w:lang w:val="de-DE"/>
        </w:rPr>
        <w:t>the</w:t>
      </w:r>
      <w:proofErr w:type="spellEnd"/>
      <w:r w:rsidRPr="006C1DB2">
        <w:rPr>
          <w:b/>
          <w:bCs/>
          <w:lang w:val="de-DE"/>
        </w:rPr>
        <w:t xml:space="preserve"> </w:t>
      </w:r>
      <w:proofErr w:type="spellStart"/>
      <w:r w:rsidRPr="006C1DB2">
        <w:rPr>
          <w:b/>
          <w:bCs/>
          <w:lang w:val="de-DE"/>
        </w:rPr>
        <w:t>future</w:t>
      </w:r>
      <w:proofErr w:type="spellEnd"/>
      <w:r w:rsidRPr="006C1DB2">
        <w:rPr>
          <w:b/>
          <w:bCs/>
          <w:lang w:val="de-DE"/>
        </w:rPr>
        <w:t xml:space="preserve"> </w:t>
      </w:r>
      <w:proofErr w:type="spellStart"/>
      <w:r w:rsidRPr="006C1DB2">
        <w:rPr>
          <w:b/>
          <w:bCs/>
          <w:lang w:val="de-DE"/>
        </w:rPr>
        <w:t>of</w:t>
      </w:r>
      <w:proofErr w:type="spellEnd"/>
      <w:r w:rsidRPr="006C1DB2">
        <w:rPr>
          <w:b/>
          <w:bCs/>
          <w:lang w:val="de-DE"/>
        </w:rPr>
        <w:t xml:space="preserve"> national and international </w:t>
      </w:r>
      <w:proofErr w:type="spellStart"/>
      <w:r w:rsidRPr="006C1DB2">
        <w:rPr>
          <w:b/>
          <w:bCs/>
          <w:lang w:val="de-DE"/>
        </w:rPr>
        <w:t>evaluations</w:t>
      </w:r>
      <w:proofErr w:type="spellEnd"/>
      <w:r w:rsidRPr="006C1DB2">
        <w:rPr>
          <w:b/>
          <w:bCs/>
          <w:lang w:val="de-DE"/>
        </w:rPr>
        <w:t xml:space="preserve"> in Kosovo</w:t>
      </w:r>
      <w:r w:rsidR="00AC7844" w:rsidRPr="001F4797">
        <w:rPr>
          <w:b/>
          <w:bCs/>
          <w:lang w:val="de-DE"/>
        </w:rPr>
        <w:t>:</w:t>
      </w:r>
      <w:r w:rsidR="00AC7844" w:rsidRPr="001F4797">
        <w:rPr>
          <w:lang w:val="de-DE"/>
        </w:rPr>
        <w:t xml:space="preserve"> </w:t>
      </w:r>
      <w:proofErr w:type="spellStart"/>
      <w:r w:rsidRPr="006C1DB2">
        <w:rPr>
          <w:lang w:val="de-DE"/>
        </w:rPr>
        <w:t>Discussion</w:t>
      </w:r>
      <w:proofErr w:type="spellEnd"/>
      <w:r w:rsidRPr="006C1DB2">
        <w:rPr>
          <w:lang w:val="de-DE"/>
        </w:rPr>
        <w:t xml:space="preserve"> on </w:t>
      </w:r>
      <w:proofErr w:type="spellStart"/>
      <w:r w:rsidRPr="006C1DB2">
        <w:rPr>
          <w:lang w:val="de-DE"/>
        </w:rPr>
        <w:t>new</w:t>
      </w:r>
      <w:proofErr w:type="spellEnd"/>
      <w:r w:rsidRPr="006C1DB2">
        <w:rPr>
          <w:lang w:val="de-DE"/>
        </w:rPr>
        <w:t xml:space="preserve"> </w:t>
      </w:r>
      <w:proofErr w:type="spellStart"/>
      <w:r w:rsidRPr="006C1DB2">
        <w:rPr>
          <w:lang w:val="de-DE"/>
        </w:rPr>
        <w:t>trends</w:t>
      </w:r>
      <w:proofErr w:type="spellEnd"/>
      <w:r w:rsidRPr="006C1DB2">
        <w:rPr>
          <w:lang w:val="de-DE"/>
        </w:rPr>
        <w:t xml:space="preserve"> and </w:t>
      </w:r>
      <w:proofErr w:type="spellStart"/>
      <w:r w:rsidRPr="006C1DB2">
        <w:rPr>
          <w:lang w:val="de-DE"/>
        </w:rPr>
        <w:t>innovations</w:t>
      </w:r>
      <w:proofErr w:type="spellEnd"/>
      <w:r w:rsidRPr="006C1DB2">
        <w:rPr>
          <w:lang w:val="de-DE"/>
        </w:rPr>
        <w:t xml:space="preserve"> in </w:t>
      </w:r>
      <w:proofErr w:type="spellStart"/>
      <w:r w:rsidRPr="006C1DB2">
        <w:rPr>
          <w:lang w:val="de-DE"/>
        </w:rPr>
        <w:t>education</w:t>
      </w:r>
      <w:proofErr w:type="spellEnd"/>
      <w:r w:rsidRPr="006C1DB2">
        <w:rPr>
          <w:lang w:val="de-DE"/>
        </w:rPr>
        <w:t xml:space="preserve">, </w:t>
      </w:r>
      <w:proofErr w:type="spellStart"/>
      <w:r w:rsidRPr="006C1DB2">
        <w:rPr>
          <w:lang w:val="de-DE"/>
        </w:rPr>
        <w:t>with</w:t>
      </w:r>
      <w:proofErr w:type="spellEnd"/>
      <w:r w:rsidRPr="006C1DB2">
        <w:rPr>
          <w:lang w:val="de-DE"/>
        </w:rPr>
        <w:t xml:space="preserve"> a </w:t>
      </w:r>
      <w:proofErr w:type="spellStart"/>
      <w:r w:rsidRPr="006C1DB2">
        <w:rPr>
          <w:lang w:val="de-DE"/>
        </w:rPr>
        <w:t>focus</w:t>
      </w:r>
      <w:proofErr w:type="spellEnd"/>
      <w:r w:rsidRPr="006C1DB2">
        <w:rPr>
          <w:lang w:val="de-DE"/>
        </w:rPr>
        <w:t xml:space="preserve"> on national and international </w:t>
      </w:r>
      <w:proofErr w:type="spellStart"/>
      <w:r w:rsidRPr="006C1DB2">
        <w:rPr>
          <w:lang w:val="de-DE"/>
        </w:rPr>
        <w:t>evaluations</w:t>
      </w:r>
      <w:proofErr w:type="spellEnd"/>
      <w:r w:rsidRPr="006C1DB2">
        <w:rPr>
          <w:lang w:val="de-DE"/>
        </w:rPr>
        <w:t xml:space="preserve">, </w:t>
      </w:r>
      <w:proofErr w:type="spellStart"/>
      <w:r w:rsidRPr="006C1DB2">
        <w:rPr>
          <w:lang w:val="de-DE"/>
        </w:rPr>
        <w:t>as</w:t>
      </w:r>
      <w:proofErr w:type="spellEnd"/>
      <w:r w:rsidRPr="006C1DB2">
        <w:rPr>
          <w:lang w:val="de-DE"/>
        </w:rPr>
        <w:t xml:space="preserve"> </w:t>
      </w:r>
      <w:proofErr w:type="spellStart"/>
      <w:r w:rsidRPr="006C1DB2">
        <w:rPr>
          <w:lang w:val="de-DE"/>
        </w:rPr>
        <w:t>well</w:t>
      </w:r>
      <w:proofErr w:type="spellEnd"/>
      <w:r w:rsidRPr="006C1DB2">
        <w:rPr>
          <w:lang w:val="de-DE"/>
        </w:rPr>
        <w:t xml:space="preserve"> </w:t>
      </w:r>
      <w:proofErr w:type="spellStart"/>
      <w:r w:rsidRPr="006C1DB2">
        <w:rPr>
          <w:lang w:val="de-DE"/>
        </w:rPr>
        <w:t>as</w:t>
      </w:r>
      <w:proofErr w:type="spellEnd"/>
      <w:r w:rsidRPr="006C1DB2">
        <w:rPr>
          <w:lang w:val="de-DE"/>
        </w:rPr>
        <w:t xml:space="preserve"> </w:t>
      </w:r>
      <w:proofErr w:type="spellStart"/>
      <w:r w:rsidRPr="006C1DB2">
        <w:rPr>
          <w:lang w:val="de-DE"/>
        </w:rPr>
        <w:t>the</w:t>
      </w:r>
      <w:proofErr w:type="spellEnd"/>
      <w:r w:rsidRPr="006C1DB2">
        <w:rPr>
          <w:lang w:val="de-DE"/>
        </w:rPr>
        <w:t xml:space="preserve"> </w:t>
      </w:r>
      <w:proofErr w:type="spellStart"/>
      <w:r w:rsidRPr="006C1DB2">
        <w:rPr>
          <w:lang w:val="de-DE"/>
        </w:rPr>
        <w:t>ways</w:t>
      </w:r>
      <w:proofErr w:type="spellEnd"/>
      <w:r w:rsidRPr="006C1DB2">
        <w:rPr>
          <w:lang w:val="de-DE"/>
        </w:rPr>
        <w:t xml:space="preserve"> </w:t>
      </w:r>
      <w:proofErr w:type="spellStart"/>
      <w:r w:rsidRPr="006C1DB2">
        <w:rPr>
          <w:lang w:val="de-DE"/>
        </w:rPr>
        <w:t>they</w:t>
      </w:r>
      <w:proofErr w:type="spellEnd"/>
      <w:r w:rsidRPr="006C1DB2">
        <w:rPr>
          <w:lang w:val="de-DE"/>
        </w:rPr>
        <w:t xml:space="preserve"> </w:t>
      </w:r>
      <w:proofErr w:type="spellStart"/>
      <w:r w:rsidRPr="006C1DB2">
        <w:rPr>
          <w:lang w:val="de-DE"/>
        </w:rPr>
        <w:t>can</w:t>
      </w:r>
      <w:proofErr w:type="spellEnd"/>
      <w:r w:rsidRPr="006C1DB2">
        <w:rPr>
          <w:lang w:val="de-DE"/>
        </w:rPr>
        <w:t xml:space="preserve"> </w:t>
      </w:r>
      <w:proofErr w:type="spellStart"/>
      <w:r w:rsidRPr="006C1DB2">
        <w:rPr>
          <w:lang w:val="de-DE"/>
        </w:rPr>
        <w:t>be</w:t>
      </w:r>
      <w:proofErr w:type="spellEnd"/>
      <w:r w:rsidRPr="006C1DB2">
        <w:rPr>
          <w:lang w:val="de-DE"/>
        </w:rPr>
        <w:t xml:space="preserve"> </w:t>
      </w:r>
      <w:proofErr w:type="spellStart"/>
      <w:r w:rsidRPr="006C1DB2">
        <w:rPr>
          <w:lang w:val="de-DE"/>
        </w:rPr>
        <w:t>applied</w:t>
      </w:r>
      <w:proofErr w:type="spellEnd"/>
      <w:r w:rsidRPr="006C1DB2">
        <w:rPr>
          <w:lang w:val="de-DE"/>
        </w:rPr>
        <w:t xml:space="preserve"> in </w:t>
      </w:r>
      <w:proofErr w:type="spellStart"/>
      <w:r w:rsidRPr="006C1DB2">
        <w:rPr>
          <w:lang w:val="de-DE"/>
        </w:rPr>
        <w:t>the</w:t>
      </w:r>
      <w:proofErr w:type="spellEnd"/>
      <w:r w:rsidRPr="006C1DB2">
        <w:rPr>
          <w:lang w:val="de-DE"/>
        </w:rPr>
        <w:t xml:space="preserve"> </w:t>
      </w:r>
      <w:proofErr w:type="spellStart"/>
      <w:r w:rsidRPr="006C1DB2">
        <w:rPr>
          <w:lang w:val="de-DE"/>
        </w:rPr>
        <w:t>context</w:t>
      </w:r>
      <w:proofErr w:type="spellEnd"/>
      <w:r w:rsidRPr="006C1DB2">
        <w:rPr>
          <w:lang w:val="de-DE"/>
        </w:rPr>
        <w:t xml:space="preserve"> </w:t>
      </w:r>
      <w:proofErr w:type="spellStart"/>
      <w:r w:rsidRPr="006C1DB2">
        <w:rPr>
          <w:lang w:val="de-DE"/>
        </w:rPr>
        <w:t>of</w:t>
      </w:r>
      <w:proofErr w:type="spellEnd"/>
      <w:r w:rsidRPr="006C1DB2">
        <w:rPr>
          <w:lang w:val="de-DE"/>
        </w:rPr>
        <w:t xml:space="preserve"> Kosovo </w:t>
      </w:r>
      <w:proofErr w:type="spellStart"/>
      <w:r w:rsidRPr="006C1DB2">
        <w:rPr>
          <w:lang w:val="de-DE"/>
        </w:rPr>
        <w:t>to</w:t>
      </w:r>
      <w:proofErr w:type="spellEnd"/>
      <w:r w:rsidRPr="006C1DB2">
        <w:rPr>
          <w:lang w:val="de-DE"/>
        </w:rPr>
        <w:t xml:space="preserve"> </w:t>
      </w:r>
      <w:proofErr w:type="spellStart"/>
      <w:r w:rsidRPr="006C1DB2">
        <w:rPr>
          <w:lang w:val="de-DE"/>
        </w:rPr>
        <w:t>prepare</w:t>
      </w:r>
      <w:proofErr w:type="spellEnd"/>
      <w:r w:rsidRPr="006C1DB2">
        <w:rPr>
          <w:lang w:val="de-DE"/>
        </w:rPr>
        <w:t xml:space="preserve"> </w:t>
      </w:r>
      <w:proofErr w:type="spellStart"/>
      <w:r w:rsidRPr="006C1DB2">
        <w:rPr>
          <w:lang w:val="de-DE"/>
        </w:rPr>
        <w:t>students</w:t>
      </w:r>
      <w:proofErr w:type="spellEnd"/>
      <w:r w:rsidRPr="006C1DB2">
        <w:rPr>
          <w:lang w:val="de-DE"/>
        </w:rPr>
        <w:t xml:space="preserve"> </w:t>
      </w:r>
      <w:proofErr w:type="spellStart"/>
      <w:r w:rsidRPr="006C1DB2">
        <w:rPr>
          <w:lang w:val="de-DE"/>
        </w:rPr>
        <w:t>for</w:t>
      </w:r>
      <w:proofErr w:type="spellEnd"/>
      <w:r w:rsidRPr="006C1DB2">
        <w:rPr>
          <w:lang w:val="de-DE"/>
        </w:rPr>
        <w:t xml:space="preserve"> </w:t>
      </w:r>
      <w:proofErr w:type="spellStart"/>
      <w:r w:rsidRPr="006C1DB2">
        <w:rPr>
          <w:lang w:val="de-DE"/>
        </w:rPr>
        <w:t>the</w:t>
      </w:r>
      <w:proofErr w:type="spellEnd"/>
      <w:r w:rsidRPr="006C1DB2">
        <w:rPr>
          <w:lang w:val="de-DE"/>
        </w:rPr>
        <w:t xml:space="preserve"> </w:t>
      </w:r>
      <w:proofErr w:type="spellStart"/>
      <w:r w:rsidRPr="006C1DB2">
        <w:rPr>
          <w:lang w:val="de-DE"/>
        </w:rPr>
        <w:t>challenges</w:t>
      </w:r>
      <w:proofErr w:type="spellEnd"/>
      <w:r w:rsidRPr="006C1DB2">
        <w:rPr>
          <w:lang w:val="de-DE"/>
        </w:rPr>
        <w:t xml:space="preserve"> </w:t>
      </w:r>
      <w:proofErr w:type="spellStart"/>
      <w:r w:rsidRPr="006C1DB2">
        <w:rPr>
          <w:lang w:val="de-DE"/>
        </w:rPr>
        <w:t>of</w:t>
      </w:r>
      <w:proofErr w:type="spellEnd"/>
      <w:r w:rsidRPr="006C1DB2">
        <w:rPr>
          <w:lang w:val="de-DE"/>
        </w:rPr>
        <w:t xml:space="preserve"> </w:t>
      </w:r>
      <w:proofErr w:type="spellStart"/>
      <w:r w:rsidRPr="006C1DB2">
        <w:rPr>
          <w:lang w:val="de-DE"/>
        </w:rPr>
        <w:t>the</w:t>
      </w:r>
      <w:proofErr w:type="spellEnd"/>
      <w:r w:rsidRPr="006C1DB2">
        <w:rPr>
          <w:lang w:val="de-DE"/>
        </w:rPr>
        <w:t xml:space="preserve"> 21st </w:t>
      </w:r>
      <w:proofErr w:type="spellStart"/>
      <w:r w:rsidRPr="006C1DB2">
        <w:rPr>
          <w:lang w:val="de-DE"/>
        </w:rPr>
        <w:t>century</w:t>
      </w:r>
      <w:proofErr w:type="spellEnd"/>
      <w:r w:rsidR="00AC7844" w:rsidRPr="001F4797">
        <w:rPr>
          <w:lang w:val="de-DE"/>
        </w:rPr>
        <w:t>.</w:t>
      </w:r>
      <w:r w:rsidR="00C26690" w:rsidRPr="001F4797">
        <w:rPr>
          <w:lang w:val="de-DE"/>
        </w:rPr>
        <w:t xml:space="preserve"> </w:t>
      </w:r>
    </w:p>
    <w:p w14:paraId="739328B2" w14:textId="77777777" w:rsidR="002156E4" w:rsidRPr="00840AED" w:rsidRDefault="002156E4" w:rsidP="003031D2">
      <w:pPr>
        <w:jc w:val="both"/>
        <w:rPr>
          <w:color w:val="000000" w:themeColor="text1"/>
          <w:lang w:val="de-DE"/>
        </w:rPr>
      </w:pPr>
    </w:p>
    <w:p w14:paraId="6F8D2880" w14:textId="010E3B6B" w:rsidR="000231C4" w:rsidRPr="00840AED" w:rsidRDefault="006C1DB2" w:rsidP="003031D2">
      <w:pPr>
        <w:jc w:val="both"/>
        <w:rPr>
          <w:color w:val="000000" w:themeColor="text1"/>
          <w:lang w:val="de-DE"/>
        </w:rPr>
      </w:pPr>
      <w:r w:rsidRPr="006C1DB2">
        <w:rPr>
          <w:color w:val="000000" w:themeColor="text1"/>
          <w:lang w:val="de-DE"/>
        </w:rPr>
        <w:t xml:space="preserve">These </w:t>
      </w:r>
      <w:proofErr w:type="spellStart"/>
      <w:r w:rsidRPr="006C1DB2">
        <w:rPr>
          <w:color w:val="000000" w:themeColor="text1"/>
          <w:lang w:val="de-DE"/>
        </w:rPr>
        <w:t>topics</w:t>
      </w:r>
      <w:proofErr w:type="spellEnd"/>
      <w:r w:rsidRPr="006C1DB2">
        <w:rPr>
          <w:color w:val="000000" w:themeColor="text1"/>
          <w:lang w:val="de-DE"/>
        </w:rPr>
        <w:t xml:space="preserve"> </w:t>
      </w:r>
      <w:proofErr w:type="spellStart"/>
      <w:r w:rsidRPr="006C1DB2">
        <w:rPr>
          <w:color w:val="000000" w:themeColor="text1"/>
          <w:lang w:val="de-DE"/>
        </w:rPr>
        <w:t>are</w:t>
      </w:r>
      <w:proofErr w:type="spellEnd"/>
      <w:r w:rsidRPr="006C1DB2">
        <w:rPr>
          <w:color w:val="000000" w:themeColor="text1"/>
          <w:lang w:val="de-DE"/>
        </w:rPr>
        <w:t xml:space="preserve"> </w:t>
      </w:r>
      <w:proofErr w:type="spellStart"/>
      <w:r w:rsidRPr="006C1DB2">
        <w:rPr>
          <w:color w:val="000000" w:themeColor="text1"/>
          <w:lang w:val="de-DE"/>
        </w:rPr>
        <w:t>comprehensive</w:t>
      </w:r>
      <w:proofErr w:type="spellEnd"/>
      <w:r w:rsidRPr="006C1DB2">
        <w:rPr>
          <w:color w:val="000000" w:themeColor="text1"/>
          <w:lang w:val="de-DE"/>
        </w:rPr>
        <w:t xml:space="preserve"> and </w:t>
      </w:r>
      <w:proofErr w:type="spellStart"/>
      <w:r w:rsidRPr="006C1DB2">
        <w:rPr>
          <w:color w:val="000000" w:themeColor="text1"/>
          <w:lang w:val="de-DE"/>
        </w:rPr>
        <w:t>hopefully</w:t>
      </w:r>
      <w:proofErr w:type="spellEnd"/>
      <w:r w:rsidRPr="006C1DB2">
        <w:rPr>
          <w:color w:val="000000" w:themeColor="text1"/>
          <w:lang w:val="de-DE"/>
        </w:rPr>
        <w:t xml:space="preserve"> </w:t>
      </w:r>
      <w:proofErr w:type="spellStart"/>
      <w:r w:rsidRPr="006C1DB2">
        <w:rPr>
          <w:color w:val="000000" w:themeColor="text1"/>
          <w:lang w:val="de-DE"/>
        </w:rPr>
        <w:t>motivating</w:t>
      </w:r>
      <w:proofErr w:type="spellEnd"/>
      <w:r w:rsidRPr="006C1DB2">
        <w:rPr>
          <w:color w:val="000000" w:themeColor="text1"/>
          <w:lang w:val="de-DE"/>
        </w:rPr>
        <w:t xml:space="preserve"> </w:t>
      </w:r>
      <w:proofErr w:type="spellStart"/>
      <w:r w:rsidRPr="006C1DB2">
        <w:rPr>
          <w:color w:val="000000" w:themeColor="text1"/>
          <w:lang w:val="de-DE"/>
        </w:rPr>
        <w:t>for</w:t>
      </w:r>
      <w:proofErr w:type="spellEnd"/>
      <w:r w:rsidRPr="006C1DB2">
        <w:rPr>
          <w:color w:val="000000" w:themeColor="text1"/>
          <w:lang w:val="de-DE"/>
        </w:rPr>
        <w:t xml:space="preserve"> </w:t>
      </w:r>
      <w:proofErr w:type="spellStart"/>
      <w:r w:rsidRPr="006C1DB2">
        <w:rPr>
          <w:color w:val="000000" w:themeColor="text1"/>
          <w:lang w:val="de-DE"/>
        </w:rPr>
        <w:t>academics</w:t>
      </w:r>
      <w:proofErr w:type="spellEnd"/>
      <w:r w:rsidRPr="006C1DB2">
        <w:rPr>
          <w:color w:val="000000" w:themeColor="text1"/>
          <w:lang w:val="de-DE"/>
        </w:rPr>
        <w:t xml:space="preserve">, </w:t>
      </w:r>
      <w:proofErr w:type="spellStart"/>
      <w:r w:rsidRPr="006C1DB2">
        <w:rPr>
          <w:color w:val="000000" w:themeColor="text1"/>
          <w:lang w:val="de-DE"/>
        </w:rPr>
        <w:t>researchers</w:t>
      </w:r>
      <w:proofErr w:type="spellEnd"/>
      <w:r w:rsidRPr="006C1DB2">
        <w:rPr>
          <w:color w:val="000000" w:themeColor="text1"/>
          <w:lang w:val="de-DE"/>
        </w:rPr>
        <w:t xml:space="preserve">, </w:t>
      </w:r>
      <w:proofErr w:type="spellStart"/>
      <w:r w:rsidRPr="006C1DB2">
        <w:rPr>
          <w:color w:val="000000" w:themeColor="text1"/>
          <w:lang w:val="de-DE"/>
        </w:rPr>
        <w:t>pedagogues</w:t>
      </w:r>
      <w:proofErr w:type="spellEnd"/>
      <w:r w:rsidRPr="006C1DB2">
        <w:rPr>
          <w:color w:val="000000" w:themeColor="text1"/>
          <w:lang w:val="de-DE"/>
        </w:rPr>
        <w:t xml:space="preserve">, </w:t>
      </w:r>
      <w:proofErr w:type="spellStart"/>
      <w:r w:rsidRPr="006C1DB2">
        <w:rPr>
          <w:color w:val="000000" w:themeColor="text1"/>
          <w:lang w:val="de-DE"/>
        </w:rPr>
        <w:t>teachers</w:t>
      </w:r>
      <w:proofErr w:type="spellEnd"/>
      <w:r w:rsidRPr="006C1DB2">
        <w:rPr>
          <w:color w:val="000000" w:themeColor="text1"/>
          <w:lang w:val="de-DE"/>
        </w:rPr>
        <w:t xml:space="preserve"> and </w:t>
      </w:r>
      <w:proofErr w:type="spellStart"/>
      <w:r w:rsidRPr="006C1DB2">
        <w:rPr>
          <w:color w:val="000000" w:themeColor="text1"/>
          <w:lang w:val="de-DE"/>
        </w:rPr>
        <w:t>school</w:t>
      </w:r>
      <w:proofErr w:type="spellEnd"/>
      <w:r w:rsidRPr="006C1DB2">
        <w:rPr>
          <w:color w:val="000000" w:themeColor="text1"/>
          <w:lang w:val="de-DE"/>
        </w:rPr>
        <w:t xml:space="preserve"> </w:t>
      </w:r>
      <w:proofErr w:type="spellStart"/>
      <w:r w:rsidRPr="006C1DB2">
        <w:rPr>
          <w:color w:val="000000" w:themeColor="text1"/>
          <w:lang w:val="de-DE"/>
        </w:rPr>
        <w:t>leaders</w:t>
      </w:r>
      <w:proofErr w:type="spellEnd"/>
      <w:r w:rsidRPr="006C1DB2">
        <w:rPr>
          <w:color w:val="000000" w:themeColor="text1"/>
          <w:lang w:val="de-DE"/>
        </w:rPr>
        <w:t xml:space="preserve">, </w:t>
      </w:r>
      <w:proofErr w:type="spellStart"/>
      <w:r w:rsidRPr="006C1DB2">
        <w:rPr>
          <w:color w:val="000000" w:themeColor="text1"/>
          <w:lang w:val="de-DE"/>
        </w:rPr>
        <w:t>policy</w:t>
      </w:r>
      <w:proofErr w:type="spellEnd"/>
      <w:r w:rsidRPr="006C1DB2">
        <w:rPr>
          <w:color w:val="000000" w:themeColor="text1"/>
          <w:lang w:val="de-DE"/>
        </w:rPr>
        <w:t xml:space="preserve"> </w:t>
      </w:r>
      <w:proofErr w:type="spellStart"/>
      <w:r w:rsidRPr="006C1DB2">
        <w:rPr>
          <w:color w:val="000000" w:themeColor="text1"/>
          <w:lang w:val="de-DE"/>
        </w:rPr>
        <w:t>makers</w:t>
      </w:r>
      <w:proofErr w:type="spellEnd"/>
      <w:r w:rsidRPr="006C1DB2">
        <w:rPr>
          <w:color w:val="000000" w:themeColor="text1"/>
          <w:lang w:val="de-DE"/>
        </w:rPr>
        <w:t xml:space="preserve"> and </w:t>
      </w:r>
      <w:proofErr w:type="spellStart"/>
      <w:r w:rsidRPr="006C1DB2">
        <w:rPr>
          <w:color w:val="000000" w:themeColor="text1"/>
          <w:lang w:val="de-DE"/>
        </w:rPr>
        <w:t>experts</w:t>
      </w:r>
      <w:proofErr w:type="spellEnd"/>
      <w:r w:rsidRPr="006C1DB2">
        <w:rPr>
          <w:color w:val="000000" w:themeColor="text1"/>
          <w:lang w:val="de-DE"/>
        </w:rPr>
        <w:t xml:space="preserve"> </w:t>
      </w:r>
      <w:proofErr w:type="spellStart"/>
      <w:r w:rsidRPr="006C1DB2">
        <w:rPr>
          <w:color w:val="000000" w:themeColor="text1"/>
          <w:lang w:val="de-DE"/>
        </w:rPr>
        <w:t>interested</w:t>
      </w:r>
      <w:proofErr w:type="spellEnd"/>
      <w:r w:rsidRPr="006C1DB2">
        <w:rPr>
          <w:color w:val="000000" w:themeColor="text1"/>
          <w:lang w:val="de-DE"/>
        </w:rPr>
        <w:t xml:space="preserve"> in </w:t>
      </w:r>
      <w:proofErr w:type="spellStart"/>
      <w:r w:rsidRPr="006C1DB2">
        <w:rPr>
          <w:color w:val="000000" w:themeColor="text1"/>
          <w:lang w:val="de-DE"/>
        </w:rPr>
        <w:t>presenting</w:t>
      </w:r>
      <w:proofErr w:type="spellEnd"/>
      <w:r w:rsidRPr="006C1DB2">
        <w:rPr>
          <w:color w:val="000000" w:themeColor="text1"/>
          <w:lang w:val="de-DE"/>
        </w:rPr>
        <w:t xml:space="preserve"> </w:t>
      </w:r>
      <w:proofErr w:type="spellStart"/>
      <w:r w:rsidRPr="006C1DB2">
        <w:rPr>
          <w:color w:val="000000" w:themeColor="text1"/>
          <w:lang w:val="de-DE"/>
        </w:rPr>
        <w:t>their</w:t>
      </w:r>
      <w:proofErr w:type="spellEnd"/>
      <w:r w:rsidRPr="006C1DB2">
        <w:rPr>
          <w:color w:val="000000" w:themeColor="text1"/>
          <w:lang w:val="de-DE"/>
        </w:rPr>
        <w:t xml:space="preserve"> </w:t>
      </w:r>
      <w:proofErr w:type="spellStart"/>
      <w:r w:rsidRPr="006C1DB2">
        <w:rPr>
          <w:color w:val="000000" w:themeColor="text1"/>
          <w:lang w:val="de-DE"/>
        </w:rPr>
        <w:t>latest</w:t>
      </w:r>
      <w:proofErr w:type="spellEnd"/>
      <w:r w:rsidRPr="006C1DB2">
        <w:rPr>
          <w:color w:val="000000" w:themeColor="text1"/>
          <w:lang w:val="de-DE"/>
        </w:rPr>
        <w:t xml:space="preserve"> </w:t>
      </w:r>
      <w:proofErr w:type="spellStart"/>
      <w:r w:rsidRPr="006C1DB2">
        <w:rPr>
          <w:color w:val="000000" w:themeColor="text1"/>
          <w:lang w:val="de-DE"/>
        </w:rPr>
        <w:t>research</w:t>
      </w:r>
      <w:proofErr w:type="spellEnd"/>
      <w:r w:rsidRPr="006C1DB2">
        <w:rPr>
          <w:color w:val="000000" w:themeColor="text1"/>
          <w:lang w:val="de-DE"/>
        </w:rPr>
        <w:t xml:space="preserve"> in </w:t>
      </w:r>
      <w:proofErr w:type="spellStart"/>
      <w:r w:rsidRPr="006C1DB2">
        <w:rPr>
          <w:color w:val="000000" w:themeColor="text1"/>
          <w:lang w:val="de-DE"/>
        </w:rPr>
        <w:t>these</w:t>
      </w:r>
      <w:proofErr w:type="spellEnd"/>
      <w:r w:rsidRPr="006C1DB2">
        <w:rPr>
          <w:color w:val="000000" w:themeColor="text1"/>
          <w:lang w:val="de-DE"/>
        </w:rPr>
        <w:t xml:space="preserve"> </w:t>
      </w:r>
      <w:proofErr w:type="spellStart"/>
      <w:r w:rsidRPr="006C1DB2">
        <w:rPr>
          <w:color w:val="000000" w:themeColor="text1"/>
          <w:lang w:val="de-DE"/>
        </w:rPr>
        <w:t>areas</w:t>
      </w:r>
      <w:proofErr w:type="spellEnd"/>
      <w:r w:rsidRPr="006C1DB2">
        <w:rPr>
          <w:color w:val="000000" w:themeColor="text1"/>
          <w:lang w:val="de-DE"/>
        </w:rPr>
        <w:t xml:space="preserve">. </w:t>
      </w:r>
      <w:proofErr w:type="spellStart"/>
      <w:r w:rsidRPr="006C1DB2">
        <w:rPr>
          <w:color w:val="000000" w:themeColor="text1"/>
          <w:lang w:val="de-DE"/>
        </w:rPr>
        <w:t>We</w:t>
      </w:r>
      <w:proofErr w:type="spellEnd"/>
      <w:r w:rsidRPr="006C1DB2">
        <w:rPr>
          <w:color w:val="000000" w:themeColor="text1"/>
          <w:lang w:val="de-DE"/>
        </w:rPr>
        <w:t xml:space="preserve"> </w:t>
      </w:r>
      <w:proofErr w:type="spellStart"/>
      <w:r w:rsidRPr="006C1DB2">
        <w:rPr>
          <w:color w:val="000000" w:themeColor="text1"/>
          <w:lang w:val="de-DE"/>
        </w:rPr>
        <w:t>expect</w:t>
      </w:r>
      <w:proofErr w:type="spellEnd"/>
      <w:r w:rsidRPr="006C1DB2">
        <w:rPr>
          <w:color w:val="000000" w:themeColor="text1"/>
          <w:lang w:val="de-DE"/>
        </w:rPr>
        <w:t xml:space="preserve"> </w:t>
      </w:r>
      <w:proofErr w:type="spellStart"/>
      <w:r w:rsidRPr="006C1DB2">
        <w:rPr>
          <w:color w:val="000000" w:themeColor="text1"/>
          <w:lang w:val="de-DE"/>
        </w:rPr>
        <w:t>that</w:t>
      </w:r>
      <w:proofErr w:type="spellEnd"/>
      <w:r w:rsidRPr="006C1DB2">
        <w:rPr>
          <w:color w:val="000000" w:themeColor="text1"/>
          <w:lang w:val="de-DE"/>
        </w:rPr>
        <w:t xml:space="preserve"> </w:t>
      </w:r>
      <w:proofErr w:type="spellStart"/>
      <w:r w:rsidRPr="006C1DB2">
        <w:rPr>
          <w:color w:val="000000" w:themeColor="text1"/>
          <w:lang w:val="de-DE"/>
        </w:rPr>
        <w:t>the</w:t>
      </w:r>
      <w:proofErr w:type="spellEnd"/>
      <w:r w:rsidRPr="006C1DB2">
        <w:rPr>
          <w:color w:val="000000" w:themeColor="text1"/>
          <w:lang w:val="de-DE"/>
        </w:rPr>
        <w:t xml:space="preserve"> </w:t>
      </w:r>
      <w:proofErr w:type="spellStart"/>
      <w:r w:rsidRPr="006C1DB2">
        <w:rPr>
          <w:color w:val="000000" w:themeColor="text1"/>
          <w:lang w:val="de-DE"/>
        </w:rPr>
        <w:t>presenters</w:t>
      </w:r>
      <w:proofErr w:type="spellEnd"/>
      <w:r w:rsidRPr="006C1DB2">
        <w:rPr>
          <w:color w:val="000000" w:themeColor="text1"/>
          <w:lang w:val="de-DE"/>
        </w:rPr>
        <w:t xml:space="preserve"> and </w:t>
      </w:r>
      <w:proofErr w:type="spellStart"/>
      <w:r w:rsidRPr="006C1DB2">
        <w:rPr>
          <w:color w:val="000000" w:themeColor="text1"/>
          <w:lang w:val="de-DE"/>
        </w:rPr>
        <w:t>participants</w:t>
      </w:r>
      <w:proofErr w:type="spellEnd"/>
      <w:r w:rsidRPr="006C1DB2">
        <w:rPr>
          <w:color w:val="000000" w:themeColor="text1"/>
          <w:lang w:val="de-DE"/>
        </w:rPr>
        <w:t xml:space="preserve"> will </w:t>
      </w:r>
      <w:proofErr w:type="spellStart"/>
      <w:r w:rsidRPr="006C1DB2">
        <w:rPr>
          <w:color w:val="000000" w:themeColor="text1"/>
          <w:lang w:val="de-DE"/>
        </w:rPr>
        <w:t>help</w:t>
      </w:r>
      <w:proofErr w:type="spellEnd"/>
      <w:r w:rsidRPr="006C1DB2">
        <w:rPr>
          <w:color w:val="000000" w:themeColor="text1"/>
          <w:lang w:val="de-DE"/>
        </w:rPr>
        <w:t xml:space="preserve"> </w:t>
      </w:r>
      <w:proofErr w:type="spellStart"/>
      <w:r w:rsidRPr="006C1DB2">
        <w:rPr>
          <w:color w:val="000000" w:themeColor="text1"/>
          <w:lang w:val="de-DE"/>
        </w:rPr>
        <w:t>us</w:t>
      </w:r>
      <w:proofErr w:type="spellEnd"/>
      <w:r w:rsidRPr="006C1DB2">
        <w:rPr>
          <w:color w:val="000000" w:themeColor="text1"/>
          <w:lang w:val="de-DE"/>
        </w:rPr>
        <w:t xml:space="preserve"> </w:t>
      </w:r>
      <w:proofErr w:type="spellStart"/>
      <w:r>
        <w:rPr>
          <w:color w:val="000000" w:themeColor="text1"/>
          <w:lang w:val="de-DE"/>
        </w:rPr>
        <w:t>achieve</w:t>
      </w:r>
      <w:proofErr w:type="spellEnd"/>
      <w:r>
        <w:rPr>
          <w:color w:val="000000" w:themeColor="text1"/>
          <w:lang w:val="de-DE"/>
        </w:rPr>
        <w:t xml:space="preserve"> </w:t>
      </w:r>
      <w:proofErr w:type="spellStart"/>
      <w:r w:rsidRPr="006C1DB2">
        <w:rPr>
          <w:color w:val="000000" w:themeColor="text1"/>
          <w:lang w:val="de-DE"/>
        </w:rPr>
        <w:t>the</w:t>
      </w:r>
      <w:proofErr w:type="spellEnd"/>
      <w:r w:rsidRPr="006C1DB2">
        <w:rPr>
          <w:color w:val="000000" w:themeColor="text1"/>
          <w:lang w:val="de-DE"/>
        </w:rPr>
        <w:t xml:space="preserve"> </w:t>
      </w:r>
      <w:proofErr w:type="spellStart"/>
      <w:r w:rsidRPr="006C1DB2">
        <w:rPr>
          <w:color w:val="000000" w:themeColor="text1"/>
          <w:lang w:val="de-DE"/>
        </w:rPr>
        <w:t>purpose</w:t>
      </w:r>
      <w:proofErr w:type="spellEnd"/>
      <w:r w:rsidRPr="006C1DB2">
        <w:rPr>
          <w:color w:val="000000" w:themeColor="text1"/>
          <w:lang w:val="de-DE"/>
        </w:rPr>
        <w:t xml:space="preserve"> </w:t>
      </w:r>
      <w:proofErr w:type="spellStart"/>
      <w:r w:rsidRPr="006C1DB2">
        <w:rPr>
          <w:color w:val="000000" w:themeColor="text1"/>
          <w:lang w:val="de-DE"/>
        </w:rPr>
        <w:t>of</w:t>
      </w:r>
      <w:proofErr w:type="spellEnd"/>
      <w:r w:rsidRPr="006C1DB2">
        <w:rPr>
          <w:color w:val="000000" w:themeColor="text1"/>
          <w:lang w:val="de-DE"/>
        </w:rPr>
        <w:t xml:space="preserve"> </w:t>
      </w:r>
      <w:proofErr w:type="spellStart"/>
      <w:r w:rsidRPr="006C1DB2">
        <w:rPr>
          <w:color w:val="000000" w:themeColor="text1"/>
          <w:lang w:val="de-DE"/>
        </w:rPr>
        <w:t>the</w:t>
      </w:r>
      <w:proofErr w:type="spellEnd"/>
      <w:r w:rsidRPr="006C1DB2">
        <w:rPr>
          <w:color w:val="000000" w:themeColor="text1"/>
          <w:lang w:val="de-DE"/>
        </w:rPr>
        <w:t xml:space="preserve"> </w:t>
      </w:r>
      <w:proofErr w:type="spellStart"/>
      <w:r w:rsidRPr="006C1DB2">
        <w:rPr>
          <w:color w:val="000000" w:themeColor="text1"/>
          <w:lang w:val="de-DE"/>
        </w:rPr>
        <w:t>conference</w:t>
      </w:r>
      <w:proofErr w:type="spellEnd"/>
      <w:r w:rsidRPr="006C1DB2">
        <w:rPr>
          <w:color w:val="000000" w:themeColor="text1"/>
          <w:lang w:val="de-DE"/>
        </w:rPr>
        <w:t xml:space="preserve"> </w:t>
      </w:r>
      <w:proofErr w:type="spellStart"/>
      <w:r w:rsidRPr="006C1DB2">
        <w:rPr>
          <w:color w:val="000000" w:themeColor="text1"/>
          <w:lang w:val="de-DE"/>
        </w:rPr>
        <w:t>by</w:t>
      </w:r>
      <w:proofErr w:type="spellEnd"/>
      <w:r w:rsidRPr="006C1DB2">
        <w:rPr>
          <w:color w:val="000000" w:themeColor="text1"/>
          <w:lang w:val="de-DE"/>
        </w:rPr>
        <w:t xml:space="preserve"> </w:t>
      </w:r>
      <w:proofErr w:type="spellStart"/>
      <w:r w:rsidRPr="006C1DB2">
        <w:rPr>
          <w:color w:val="000000" w:themeColor="text1"/>
          <w:lang w:val="de-DE"/>
        </w:rPr>
        <w:t>encouraging</w:t>
      </w:r>
      <w:proofErr w:type="spellEnd"/>
      <w:r w:rsidRPr="006C1DB2">
        <w:rPr>
          <w:color w:val="000000" w:themeColor="text1"/>
          <w:lang w:val="de-DE"/>
        </w:rPr>
        <w:t xml:space="preserve"> </w:t>
      </w:r>
      <w:proofErr w:type="spellStart"/>
      <w:r w:rsidRPr="006C1DB2">
        <w:rPr>
          <w:color w:val="000000" w:themeColor="text1"/>
          <w:lang w:val="de-DE"/>
        </w:rPr>
        <w:t>collaboration</w:t>
      </w:r>
      <w:proofErr w:type="spellEnd"/>
      <w:r w:rsidRPr="006C1DB2">
        <w:rPr>
          <w:color w:val="000000" w:themeColor="text1"/>
          <w:lang w:val="de-DE"/>
        </w:rPr>
        <w:t xml:space="preserve"> and </w:t>
      </w:r>
      <w:proofErr w:type="spellStart"/>
      <w:r w:rsidRPr="006C1DB2">
        <w:rPr>
          <w:color w:val="000000" w:themeColor="text1"/>
          <w:lang w:val="de-DE"/>
        </w:rPr>
        <w:t>dialogue</w:t>
      </w:r>
      <w:proofErr w:type="spellEnd"/>
      <w:r w:rsidRPr="006C1DB2">
        <w:rPr>
          <w:color w:val="000000" w:themeColor="text1"/>
          <w:lang w:val="de-DE"/>
        </w:rPr>
        <w:t xml:space="preserve"> </w:t>
      </w:r>
      <w:proofErr w:type="spellStart"/>
      <w:r w:rsidRPr="006C1DB2">
        <w:rPr>
          <w:color w:val="000000" w:themeColor="text1"/>
          <w:lang w:val="de-DE"/>
        </w:rPr>
        <w:t>among</w:t>
      </w:r>
      <w:proofErr w:type="spellEnd"/>
      <w:r w:rsidRPr="006C1DB2">
        <w:rPr>
          <w:color w:val="000000" w:themeColor="text1"/>
          <w:lang w:val="de-DE"/>
        </w:rPr>
        <w:t xml:space="preserve"> </w:t>
      </w:r>
      <w:proofErr w:type="spellStart"/>
      <w:r w:rsidRPr="006C1DB2">
        <w:rPr>
          <w:color w:val="000000" w:themeColor="text1"/>
          <w:lang w:val="de-DE"/>
        </w:rPr>
        <w:t>participants</w:t>
      </w:r>
      <w:proofErr w:type="spellEnd"/>
      <w:r w:rsidR="002156E4" w:rsidRPr="00840AED">
        <w:rPr>
          <w:color w:val="000000" w:themeColor="text1"/>
          <w:lang w:val="de-DE"/>
        </w:rPr>
        <w:t>.</w:t>
      </w:r>
      <w:r w:rsidR="000231C4" w:rsidRPr="00840AED">
        <w:rPr>
          <w:color w:val="000000" w:themeColor="text1"/>
          <w:lang w:val="de-DE"/>
        </w:rPr>
        <w:t xml:space="preserve"> </w:t>
      </w:r>
    </w:p>
    <w:p w14:paraId="1557AFD0" w14:textId="77777777" w:rsidR="000231C4" w:rsidRPr="00840AED" w:rsidRDefault="000231C4" w:rsidP="003031D2">
      <w:pPr>
        <w:jc w:val="both"/>
        <w:rPr>
          <w:color w:val="000000" w:themeColor="text1"/>
          <w:lang w:val="de-DE"/>
        </w:rPr>
      </w:pPr>
    </w:p>
    <w:p w14:paraId="30C77A1B" w14:textId="77777777" w:rsidR="001F4797" w:rsidRDefault="001F4797" w:rsidP="003031D2">
      <w:pPr>
        <w:jc w:val="both"/>
        <w:rPr>
          <w:color w:val="000000" w:themeColor="text1"/>
          <w:lang w:val="de-DE"/>
        </w:rPr>
      </w:pPr>
    </w:p>
    <w:p w14:paraId="0A5F2853" w14:textId="77777777" w:rsidR="001F4797" w:rsidRDefault="001F4797" w:rsidP="003031D2">
      <w:pPr>
        <w:jc w:val="both"/>
        <w:rPr>
          <w:color w:val="000000" w:themeColor="text1"/>
          <w:lang w:val="de-DE"/>
        </w:rPr>
      </w:pPr>
    </w:p>
    <w:p w14:paraId="6C6F08E2" w14:textId="77777777" w:rsidR="001F4797" w:rsidRDefault="001F4797" w:rsidP="003031D2">
      <w:pPr>
        <w:jc w:val="both"/>
        <w:rPr>
          <w:color w:val="000000" w:themeColor="text1"/>
          <w:lang w:val="de-DE"/>
        </w:rPr>
      </w:pPr>
    </w:p>
    <w:p w14:paraId="7F152A89" w14:textId="77777777" w:rsidR="001F4797" w:rsidRDefault="001F4797" w:rsidP="003031D2">
      <w:pPr>
        <w:jc w:val="both"/>
        <w:rPr>
          <w:color w:val="000000" w:themeColor="text1"/>
          <w:lang w:val="de-DE"/>
        </w:rPr>
      </w:pPr>
    </w:p>
    <w:p w14:paraId="2E50BEB3" w14:textId="77777777" w:rsidR="001F4797" w:rsidRDefault="001F4797">
      <w:pPr>
        <w:rPr>
          <w:color w:val="000000" w:themeColor="text1"/>
          <w:lang w:val="de-DE"/>
        </w:rPr>
      </w:pPr>
      <w:r>
        <w:rPr>
          <w:color w:val="000000" w:themeColor="text1"/>
          <w:lang w:val="de-DE"/>
        </w:rPr>
        <w:br w:type="page"/>
      </w:r>
    </w:p>
    <w:p w14:paraId="60007509" w14:textId="5147B3DB" w:rsidR="002156E4" w:rsidRPr="00840AED" w:rsidRDefault="006C1DB2" w:rsidP="003031D2">
      <w:pPr>
        <w:jc w:val="both"/>
        <w:rPr>
          <w:color w:val="000000" w:themeColor="text1"/>
          <w:lang w:val="de-DE"/>
        </w:rPr>
      </w:pPr>
      <w:r>
        <w:rPr>
          <w:b/>
          <w:bCs/>
          <w:color w:val="000000" w:themeColor="text1"/>
          <w:lang w:val="de-DE"/>
        </w:rPr>
        <w:lastRenderedPageBreak/>
        <w:t xml:space="preserve">GUIDING </w:t>
      </w:r>
      <w:r w:rsidRPr="006C1DB2">
        <w:rPr>
          <w:b/>
          <w:bCs/>
          <w:color w:val="000000" w:themeColor="text1"/>
          <w:lang w:val="de-DE"/>
        </w:rPr>
        <w:t xml:space="preserve">QUESTIONS </w:t>
      </w:r>
      <w:r w:rsidR="00AA462A">
        <w:rPr>
          <w:color w:val="000000" w:themeColor="text1"/>
          <w:lang w:val="de-DE"/>
        </w:rPr>
        <w:t xml:space="preserve">– </w:t>
      </w:r>
      <w:proofErr w:type="spellStart"/>
      <w:r w:rsidRPr="006C1DB2">
        <w:rPr>
          <w:color w:val="000000" w:themeColor="text1"/>
          <w:lang w:val="de-DE"/>
        </w:rPr>
        <w:t>which</w:t>
      </w:r>
      <w:proofErr w:type="spellEnd"/>
      <w:r w:rsidRPr="006C1DB2">
        <w:rPr>
          <w:color w:val="000000" w:themeColor="text1"/>
          <w:lang w:val="de-DE"/>
        </w:rPr>
        <w:t xml:space="preserve"> </w:t>
      </w:r>
      <w:proofErr w:type="spellStart"/>
      <w:r w:rsidRPr="006C1DB2">
        <w:rPr>
          <w:color w:val="000000" w:themeColor="text1"/>
          <w:lang w:val="de-DE"/>
        </w:rPr>
        <w:t>can</w:t>
      </w:r>
      <w:proofErr w:type="spellEnd"/>
      <w:r w:rsidRPr="006C1DB2">
        <w:rPr>
          <w:color w:val="000000" w:themeColor="text1"/>
          <w:lang w:val="de-DE"/>
        </w:rPr>
        <w:t xml:space="preserve"> </w:t>
      </w:r>
      <w:proofErr w:type="spellStart"/>
      <w:r w:rsidRPr="006C1DB2">
        <w:rPr>
          <w:color w:val="000000" w:themeColor="text1"/>
          <w:lang w:val="de-DE"/>
        </w:rPr>
        <w:t>be</w:t>
      </w:r>
      <w:proofErr w:type="spellEnd"/>
      <w:r w:rsidRPr="006C1DB2">
        <w:rPr>
          <w:color w:val="000000" w:themeColor="text1"/>
          <w:lang w:val="de-DE"/>
        </w:rPr>
        <w:t xml:space="preserve"> </w:t>
      </w:r>
      <w:proofErr w:type="spellStart"/>
      <w:r w:rsidRPr="006C1DB2">
        <w:rPr>
          <w:color w:val="000000" w:themeColor="text1"/>
          <w:lang w:val="de-DE"/>
        </w:rPr>
        <w:t>addressed</w:t>
      </w:r>
      <w:proofErr w:type="spellEnd"/>
      <w:r w:rsidRPr="006C1DB2">
        <w:rPr>
          <w:color w:val="000000" w:themeColor="text1"/>
          <w:lang w:val="de-DE"/>
        </w:rPr>
        <w:t xml:space="preserve"> </w:t>
      </w:r>
      <w:proofErr w:type="spellStart"/>
      <w:r w:rsidRPr="006C1DB2">
        <w:rPr>
          <w:color w:val="000000" w:themeColor="text1"/>
          <w:lang w:val="de-DE"/>
        </w:rPr>
        <w:t>by</w:t>
      </w:r>
      <w:proofErr w:type="spellEnd"/>
      <w:r w:rsidRPr="006C1DB2">
        <w:rPr>
          <w:color w:val="000000" w:themeColor="text1"/>
          <w:lang w:val="de-DE"/>
        </w:rPr>
        <w:t xml:space="preserve"> </w:t>
      </w:r>
      <w:proofErr w:type="spellStart"/>
      <w:r w:rsidRPr="006C1DB2">
        <w:rPr>
          <w:color w:val="000000" w:themeColor="text1"/>
          <w:lang w:val="de-DE"/>
        </w:rPr>
        <w:t>researchers</w:t>
      </w:r>
      <w:proofErr w:type="spellEnd"/>
      <w:r w:rsidRPr="006C1DB2">
        <w:rPr>
          <w:color w:val="000000" w:themeColor="text1"/>
          <w:lang w:val="de-DE"/>
        </w:rPr>
        <w:t xml:space="preserve"> and </w:t>
      </w:r>
      <w:proofErr w:type="spellStart"/>
      <w:r w:rsidRPr="006C1DB2">
        <w:rPr>
          <w:color w:val="000000" w:themeColor="text1"/>
          <w:lang w:val="de-DE"/>
        </w:rPr>
        <w:t>presenters</w:t>
      </w:r>
      <w:proofErr w:type="spellEnd"/>
      <w:r w:rsidRPr="006C1DB2">
        <w:rPr>
          <w:color w:val="000000" w:themeColor="text1"/>
          <w:lang w:val="de-DE"/>
        </w:rPr>
        <w:t xml:space="preserve"> in </w:t>
      </w:r>
      <w:proofErr w:type="spellStart"/>
      <w:r w:rsidRPr="006C1DB2">
        <w:rPr>
          <w:color w:val="000000" w:themeColor="text1"/>
          <w:lang w:val="de-DE"/>
        </w:rPr>
        <w:t>their</w:t>
      </w:r>
      <w:proofErr w:type="spellEnd"/>
      <w:r w:rsidRPr="006C1DB2">
        <w:rPr>
          <w:color w:val="000000" w:themeColor="text1"/>
          <w:lang w:val="de-DE"/>
        </w:rPr>
        <w:t xml:space="preserve"> </w:t>
      </w:r>
      <w:proofErr w:type="spellStart"/>
      <w:r w:rsidRPr="006C1DB2">
        <w:rPr>
          <w:color w:val="000000" w:themeColor="text1"/>
          <w:lang w:val="de-DE"/>
        </w:rPr>
        <w:t>papers</w:t>
      </w:r>
      <w:proofErr w:type="spellEnd"/>
      <w:r w:rsidRPr="006C1DB2">
        <w:rPr>
          <w:color w:val="000000" w:themeColor="text1"/>
          <w:lang w:val="de-DE"/>
        </w:rPr>
        <w:t xml:space="preserve"> and </w:t>
      </w:r>
      <w:proofErr w:type="spellStart"/>
      <w:r w:rsidRPr="006C1DB2">
        <w:rPr>
          <w:color w:val="000000" w:themeColor="text1"/>
          <w:lang w:val="de-DE"/>
        </w:rPr>
        <w:t>presentations</w:t>
      </w:r>
      <w:proofErr w:type="spellEnd"/>
      <w:r w:rsidR="000231C4" w:rsidRPr="00840AED">
        <w:rPr>
          <w:color w:val="000000" w:themeColor="text1"/>
          <w:lang w:val="de-DE"/>
        </w:rPr>
        <w:t xml:space="preserve">: </w:t>
      </w:r>
    </w:p>
    <w:p w14:paraId="0C96B623" w14:textId="77777777" w:rsidR="000231C4" w:rsidRPr="00840AED" w:rsidRDefault="000231C4" w:rsidP="003031D2">
      <w:pPr>
        <w:jc w:val="both"/>
        <w:rPr>
          <w:color w:val="000000" w:themeColor="text1"/>
          <w:lang w:val="de-DE"/>
        </w:rPr>
      </w:pPr>
    </w:p>
    <w:p w14:paraId="37B205BE" w14:textId="70A4E2CC" w:rsidR="00B2249C" w:rsidRDefault="006C1DB2" w:rsidP="00B2249C">
      <w:pPr>
        <w:jc w:val="both"/>
        <w:rPr>
          <w:color w:val="000000" w:themeColor="text1"/>
        </w:rPr>
      </w:pPr>
      <w:r>
        <w:rPr>
          <w:b/>
          <w:bCs/>
          <w:color w:val="000000" w:themeColor="text1"/>
        </w:rPr>
        <w:t>T</w:t>
      </w:r>
      <w:r w:rsidRPr="006C1DB2">
        <w:rPr>
          <w:b/>
          <w:bCs/>
          <w:color w:val="000000" w:themeColor="text1"/>
        </w:rPr>
        <w:t>opic 1. The current system of national evaluations</w:t>
      </w:r>
      <w:r w:rsidR="000231C4" w:rsidRPr="00B2249C">
        <w:rPr>
          <w:b/>
          <w:bCs/>
          <w:color w:val="000000" w:themeColor="text1"/>
        </w:rPr>
        <w:t>:</w:t>
      </w:r>
      <w:r w:rsidR="000231C4" w:rsidRPr="00B2249C">
        <w:rPr>
          <w:color w:val="000000" w:themeColor="text1"/>
        </w:rPr>
        <w:t xml:space="preserve"> </w:t>
      </w:r>
    </w:p>
    <w:p w14:paraId="2BF8A840" w14:textId="1CF6A3C9" w:rsidR="00B2249C" w:rsidRPr="00840AED" w:rsidRDefault="006C1DB2" w:rsidP="00B2249C">
      <w:pPr>
        <w:pStyle w:val="ListParagraph"/>
        <w:numPr>
          <w:ilvl w:val="0"/>
          <w:numId w:val="23"/>
        </w:numPr>
        <w:jc w:val="both"/>
        <w:rPr>
          <w:color w:val="000000" w:themeColor="text1"/>
        </w:rPr>
      </w:pPr>
      <w:r w:rsidRPr="006C1DB2">
        <w:rPr>
          <w:color w:val="000000" w:themeColor="text1"/>
        </w:rPr>
        <w:t>What are the experiences from the standardized state assessments (grades IX and XII) that are currently organized in pre-university education in Kosovo</w:t>
      </w:r>
      <w:r w:rsidR="000231C4" w:rsidRPr="00840AED">
        <w:rPr>
          <w:color w:val="000000" w:themeColor="text1"/>
        </w:rPr>
        <w:t>?</w:t>
      </w:r>
    </w:p>
    <w:p w14:paraId="0115823E" w14:textId="28B3A8F8" w:rsidR="00B2249C" w:rsidRPr="00840AED" w:rsidRDefault="00295DB5" w:rsidP="00B2249C">
      <w:pPr>
        <w:pStyle w:val="ListParagraph"/>
        <w:numPr>
          <w:ilvl w:val="0"/>
          <w:numId w:val="23"/>
        </w:numPr>
        <w:jc w:val="both"/>
        <w:rPr>
          <w:color w:val="000000" w:themeColor="text1"/>
        </w:rPr>
      </w:pPr>
      <w:r w:rsidRPr="00295DB5">
        <w:rPr>
          <w:color w:val="000000" w:themeColor="text1"/>
        </w:rPr>
        <w:t>How do these assessments affect performance improvement, learning outcomes and student motivation</w:t>
      </w:r>
      <w:r w:rsidR="000231C4" w:rsidRPr="00840AED">
        <w:rPr>
          <w:color w:val="000000" w:themeColor="text1"/>
        </w:rPr>
        <w:t>?</w:t>
      </w:r>
    </w:p>
    <w:p w14:paraId="22CA1863" w14:textId="7E7411F0" w:rsidR="00B2249C" w:rsidRDefault="00295DB5" w:rsidP="00B2249C">
      <w:pPr>
        <w:pStyle w:val="ListParagraph"/>
        <w:numPr>
          <w:ilvl w:val="0"/>
          <w:numId w:val="23"/>
        </w:numPr>
        <w:jc w:val="both"/>
        <w:rPr>
          <w:color w:val="000000" w:themeColor="text1"/>
        </w:rPr>
      </w:pPr>
      <w:r w:rsidRPr="00295DB5">
        <w:rPr>
          <w:color w:val="000000" w:themeColor="text1"/>
        </w:rPr>
        <w:t>What are the main challenges faced by the education system in Kosovo in relation to standardized state assessments and how can they be addressed</w:t>
      </w:r>
      <w:r w:rsidR="000231C4" w:rsidRPr="00840AED">
        <w:rPr>
          <w:color w:val="000000" w:themeColor="text1"/>
        </w:rPr>
        <w:t>?</w:t>
      </w:r>
    </w:p>
    <w:p w14:paraId="24AEE190" w14:textId="77777777" w:rsidR="00D57977" w:rsidRPr="00840AED" w:rsidRDefault="00D57977" w:rsidP="00D57977">
      <w:pPr>
        <w:pStyle w:val="ListParagraph"/>
        <w:jc w:val="both"/>
        <w:rPr>
          <w:color w:val="000000" w:themeColor="text1"/>
        </w:rPr>
      </w:pPr>
    </w:p>
    <w:p w14:paraId="35188848" w14:textId="19DAFCAD" w:rsidR="000231C4" w:rsidRPr="00B2249C" w:rsidRDefault="006C1DB2" w:rsidP="00B2249C">
      <w:pPr>
        <w:jc w:val="both"/>
        <w:rPr>
          <w:color w:val="000000" w:themeColor="text1"/>
        </w:rPr>
      </w:pPr>
      <w:r w:rsidRPr="006C1DB2">
        <w:rPr>
          <w:b/>
          <w:bCs/>
        </w:rPr>
        <w:t>Topic 2. Kosovo in international evaluations</w:t>
      </w:r>
      <w:r w:rsidR="000231C4" w:rsidRPr="00B2249C">
        <w:rPr>
          <w:b/>
          <w:bCs/>
          <w:color w:val="000000" w:themeColor="text1"/>
        </w:rPr>
        <w:t>:</w:t>
      </w:r>
      <w:r w:rsidR="000231C4" w:rsidRPr="00B2249C">
        <w:rPr>
          <w:color w:val="000000" w:themeColor="text1"/>
        </w:rPr>
        <w:t xml:space="preserve"> </w:t>
      </w:r>
    </w:p>
    <w:p w14:paraId="0F4323CF" w14:textId="55B332B5" w:rsidR="00B2249C" w:rsidRPr="00B2249C" w:rsidRDefault="00295DB5" w:rsidP="00B2249C">
      <w:pPr>
        <w:pStyle w:val="ListParagraph"/>
        <w:numPr>
          <w:ilvl w:val="0"/>
          <w:numId w:val="24"/>
        </w:numPr>
        <w:jc w:val="both"/>
        <w:rPr>
          <w:color w:val="000000" w:themeColor="text1"/>
        </w:rPr>
      </w:pPr>
      <w:r w:rsidRPr="00295DB5">
        <w:rPr>
          <w:color w:val="000000" w:themeColor="text1"/>
        </w:rPr>
        <w:t>How has Kosovo responded to the requirements and standards for participation and organization of international evaluations</w:t>
      </w:r>
      <w:r w:rsidR="000231C4" w:rsidRPr="00B2249C">
        <w:rPr>
          <w:color w:val="000000" w:themeColor="text1"/>
        </w:rPr>
        <w:t>?</w:t>
      </w:r>
    </w:p>
    <w:p w14:paraId="76D42D31" w14:textId="3DF33A6D" w:rsidR="00B2249C" w:rsidRPr="00B2249C" w:rsidRDefault="00295DB5" w:rsidP="00B2249C">
      <w:pPr>
        <w:pStyle w:val="ListParagraph"/>
        <w:numPr>
          <w:ilvl w:val="0"/>
          <w:numId w:val="24"/>
        </w:numPr>
        <w:jc w:val="both"/>
        <w:rPr>
          <w:color w:val="000000" w:themeColor="text1"/>
        </w:rPr>
      </w:pPr>
      <w:r w:rsidRPr="00295DB5">
        <w:rPr>
          <w:color w:val="000000" w:themeColor="text1"/>
        </w:rPr>
        <w:t>What are the main lessons learned from Kosovo's participation in international assessments - PISA, TIMSS and PIRLS</w:t>
      </w:r>
      <w:r w:rsidR="000231C4" w:rsidRPr="00B2249C">
        <w:rPr>
          <w:color w:val="000000" w:themeColor="text1"/>
        </w:rPr>
        <w:t>?</w:t>
      </w:r>
    </w:p>
    <w:p w14:paraId="41E17EAB" w14:textId="2120D5B0" w:rsidR="000231C4" w:rsidRPr="00B2249C" w:rsidRDefault="00295DB5" w:rsidP="00B2249C">
      <w:pPr>
        <w:pStyle w:val="ListParagraph"/>
        <w:numPr>
          <w:ilvl w:val="0"/>
          <w:numId w:val="24"/>
        </w:numPr>
        <w:jc w:val="both"/>
        <w:rPr>
          <w:color w:val="000000" w:themeColor="text1"/>
        </w:rPr>
      </w:pPr>
      <w:r w:rsidRPr="00295DB5">
        <w:rPr>
          <w:color w:val="000000" w:themeColor="text1"/>
        </w:rPr>
        <w:t>How can the results from these evaluations be used to influence the improvement of educational policies and practices in Kosovo</w:t>
      </w:r>
      <w:r w:rsidR="000231C4" w:rsidRPr="00B2249C">
        <w:rPr>
          <w:color w:val="000000" w:themeColor="text1"/>
        </w:rPr>
        <w:t>?</w:t>
      </w:r>
    </w:p>
    <w:p w14:paraId="02C5462F" w14:textId="77777777" w:rsidR="000231C4" w:rsidRPr="003031D2" w:rsidRDefault="000231C4" w:rsidP="003031D2">
      <w:pPr>
        <w:pStyle w:val="ListParagraph"/>
        <w:ind w:left="1440"/>
        <w:jc w:val="both"/>
        <w:rPr>
          <w:color w:val="000000" w:themeColor="text1"/>
        </w:rPr>
      </w:pPr>
      <w:r w:rsidRPr="003031D2">
        <w:rPr>
          <w:color w:val="000000" w:themeColor="text1"/>
        </w:rPr>
        <w:t xml:space="preserve">  </w:t>
      </w:r>
    </w:p>
    <w:p w14:paraId="6522274E" w14:textId="3176B241" w:rsidR="000231C4" w:rsidRPr="00B2249C" w:rsidRDefault="006C1DB2" w:rsidP="00B2249C">
      <w:pPr>
        <w:jc w:val="both"/>
        <w:rPr>
          <w:color w:val="000000" w:themeColor="text1"/>
        </w:rPr>
      </w:pPr>
      <w:r w:rsidRPr="006C1DB2">
        <w:rPr>
          <w:b/>
          <w:bCs/>
        </w:rPr>
        <w:t>Topic 3. Comparison of national evaluations with experiences from other countries</w:t>
      </w:r>
      <w:r w:rsidR="000231C4" w:rsidRPr="00B2249C">
        <w:rPr>
          <w:b/>
          <w:bCs/>
          <w:color w:val="000000" w:themeColor="text1"/>
        </w:rPr>
        <w:t>:</w:t>
      </w:r>
      <w:r w:rsidR="000231C4" w:rsidRPr="00B2249C">
        <w:rPr>
          <w:color w:val="000000" w:themeColor="text1"/>
        </w:rPr>
        <w:t xml:space="preserve"> </w:t>
      </w:r>
    </w:p>
    <w:p w14:paraId="1863030D" w14:textId="2C27AE2A" w:rsidR="00B2249C" w:rsidRDefault="00295DB5" w:rsidP="00B2249C">
      <w:pPr>
        <w:pStyle w:val="ListParagraph"/>
        <w:numPr>
          <w:ilvl w:val="0"/>
          <w:numId w:val="25"/>
        </w:numPr>
        <w:jc w:val="both"/>
        <w:rPr>
          <w:color w:val="000000" w:themeColor="text1"/>
        </w:rPr>
      </w:pPr>
      <w:r w:rsidRPr="00295DB5">
        <w:rPr>
          <w:color w:val="000000" w:themeColor="text1"/>
        </w:rPr>
        <w:t>What are some of the most successful assessment practices in education that are implemented in other countries (EU and beyond)</w:t>
      </w:r>
      <w:r w:rsidR="000231C4" w:rsidRPr="00B2249C">
        <w:rPr>
          <w:color w:val="000000" w:themeColor="text1"/>
        </w:rPr>
        <w:t>?</w:t>
      </w:r>
    </w:p>
    <w:p w14:paraId="1370A51A" w14:textId="3B1B5F6A" w:rsidR="00B2249C" w:rsidRPr="00840AED" w:rsidRDefault="00295DB5" w:rsidP="00B2249C">
      <w:pPr>
        <w:pStyle w:val="ListParagraph"/>
        <w:numPr>
          <w:ilvl w:val="0"/>
          <w:numId w:val="25"/>
        </w:numPr>
        <w:jc w:val="both"/>
        <w:rPr>
          <w:color w:val="000000" w:themeColor="text1"/>
          <w:lang w:val="de-DE"/>
        </w:rPr>
      </w:pPr>
      <w:proofErr w:type="spellStart"/>
      <w:r w:rsidRPr="00295DB5">
        <w:rPr>
          <w:color w:val="000000" w:themeColor="text1"/>
          <w:lang w:val="de-DE"/>
        </w:rPr>
        <w:t>How</w:t>
      </w:r>
      <w:proofErr w:type="spellEnd"/>
      <w:r w:rsidRPr="00295DB5">
        <w:rPr>
          <w:color w:val="000000" w:themeColor="text1"/>
          <w:lang w:val="de-DE"/>
        </w:rPr>
        <w:t xml:space="preserve"> </w:t>
      </w:r>
      <w:proofErr w:type="spellStart"/>
      <w:r w:rsidRPr="00295DB5">
        <w:rPr>
          <w:color w:val="000000" w:themeColor="text1"/>
          <w:lang w:val="de-DE"/>
        </w:rPr>
        <w:t>can</w:t>
      </w:r>
      <w:proofErr w:type="spellEnd"/>
      <w:r w:rsidRPr="00295DB5">
        <w:rPr>
          <w:color w:val="000000" w:themeColor="text1"/>
          <w:lang w:val="de-DE"/>
        </w:rPr>
        <w:t xml:space="preserve"> </w:t>
      </w:r>
      <w:proofErr w:type="spellStart"/>
      <w:r w:rsidRPr="00295DB5">
        <w:rPr>
          <w:color w:val="000000" w:themeColor="text1"/>
          <w:lang w:val="de-DE"/>
        </w:rPr>
        <w:t>these</w:t>
      </w:r>
      <w:proofErr w:type="spellEnd"/>
      <w:r w:rsidRPr="00295DB5">
        <w:rPr>
          <w:color w:val="000000" w:themeColor="text1"/>
          <w:lang w:val="de-DE"/>
        </w:rPr>
        <w:t xml:space="preserve"> </w:t>
      </w:r>
      <w:proofErr w:type="spellStart"/>
      <w:r w:rsidRPr="00295DB5">
        <w:rPr>
          <w:color w:val="000000" w:themeColor="text1"/>
          <w:lang w:val="de-DE"/>
        </w:rPr>
        <w:t>practices</w:t>
      </w:r>
      <w:proofErr w:type="spellEnd"/>
      <w:r w:rsidRPr="00295DB5">
        <w:rPr>
          <w:color w:val="000000" w:themeColor="text1"/>
          <w:lang w:val="de-DE"/>
        </w:rPr>
        <w:t xml:space="preserve"> and </w:t>
      </w:r>
      <w:proofErr w:type="spellStart"/>
      <w:r w:rsidRPr="00295DB5">
        <w:rPr>
          <w:color w:val="000000" w:themeColor="text1"/>
          <w:lang w:val="de-DE"/>
        </w:rPr>
        <w:t>experiences</w:t>
      </w:r>
      <w:proofErr w:type="spellEnd"/>
      <w:r w:rsidRPr="00295DB5">
        <w:rPr>
          <w:color w:val="000000" w:themeColor="text1"/>
          <w:lang w:val="de-DE"/>
        </w:rPr>
        <w:t xml:space="preserve"> </w:t>
      </w:r>
      <w:proofErr w:type="spellStart"/>
      <w:r w:rsidRPr="00295DB5">
        <w:rPr>
          <w:color w:val="000000" w:themeColor="text1"/>
          <w:lang w:val="de-DE"/>
        </w:rPr>
        <w:t>be</w:t>
      </w:r>
      <w:proofErr w:type="spellEnd"/>
      <w:r w:rsidRPr="00295DB5">
        <w:rPr>
          <w:color w:val="000000" w:themeColor="text1"/>
          <w:lang w:val="de-DE"/>
        </w:rPr>
        <w:t xml:space="preserve"> </w:t>
      </w:r>
      <w:proofErr w:type="spellStart"/>
      <w:r w:rsidRPr="00295DB5">
        <w:rPr>
          <w:color w:val="000000" w:themeColor="text1"/>
          <w:lang w:val="de-DE"/>
        </w:rPr>
        <w:t>adapted</w:t>
      </w:r>
      <w:proofErr w:type="spellEnd"/>
      <w:r w:rsidRPr="00295DB5">
        <w:rPr>
          <w:color w:val="000000" w:themeColor="text1"/>
          <w:lang w:val="de-DE"/>
        </w:rPr>
        <w:t xml:space="preserve"> </w:t>
      </w:r>
      <w:proofErr w:type="spellStart"/>
      <w:r>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context</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Kosovo</w:t>
      </w:r>
      <w:r w:rsidR="000231C4" w:rsidRPr="00840AED">
        <w:rPr>
          <w:color w:val="000000" w:themeColor="text1"/>
          <w:lang w:val="de-DE"/>
        </w:rPr>
        <w:t>?</w:t>
      </w:r>
    </w:p>
    <w:p w14:paraId="7371CC74" w14:textId="3CA78224" w:rsidR="000231C4" w:rsidRPr="00840AED" w:rsidRDefault="00295DB5" w:rsidP="00B2249C">
      <w:pPr>
        <w:pStyle w:val="ListParagraph"/>
        <w:numPr>
          <w:ilvl w:val="0"/>
          <w:numId w:val="25"/>
        </w:numPr>
        <w:jc w:val="both"/>
        <w:rPr>
          <w:color w:val="000000" w:themeColor="text1"/>
          <w:lang w:val="de-DE"/>
        </w:rPr>
      </w:pPr>
      <w:proofErr w:type="spellStart"/>
      <w:r w:rsidRPr="00295DB5">
        <w:rPr>
          <w:color w:val="000000" w:themeColor="text1"/>
          <w:lang w:val="de-DE"/>
        </w:rPr>
        <w:t>What</w:t>
      </w:r>
      <w:proofErr w:type="spellEnd"/>
      <w:r w:rsidRPr="00295DB5">
        <w:rPr>
          <w:color w:val="000000" w:themeColor="text1"/>
          <w:lang w:val="de-DE"/>
        </w:rPr>
        <w:t xml:space="preserve"> </w:t>
      </w:r>
      <w:proofErr w:type="spellStart"/>
      <w:r w:rsidRPr="00295DB5">
        <w:rPr>
          <w:color w:val="000000" w:themeColor="text1"/>
          <w:lang w:val="de-DE"/>
        </w:rPr>
        <w:t>are</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challenges</w:t>
      </w:r>
      <w:proofErr w:type="spellEnd"/>
      <w:r w:rsidRPr="00295DB5">
        <w:rPr>
          <w:color w:val="000000" w:themeColor="text1"/>
          <w:lang w:val="de-DE"/>
        </w:rPr>
        <w:t xml:space="preserve"> and </w:t>
      </w:r>
      <w:proofErr w:type="spellStart"/>
      <w:r w:rsidRPr="00295DB5">
        <w:rPr>
          <w:color w:val="000000" w:themeColor="text1"/>
          <w:lang w:val="de-DE"/>
        </w:rPr>
        <w:t>opportunities</w:t>
      </w:r>
      <w:proofErr w:type="spellEnd"/>
      <w:r w:rsidRPr="00295DB5">
        <w:rPr>
          <w:color w:val="000000" w:themeColor="text1"/>
          <w:lang w:val="de-DE"/>
        </w:rPr>
        <w:t xml:space="preserve"> </w:t>
      </w:r>
      <w:proofErr w:type="spellStart"/>
      <w:r w:rsidRPr="00295DB5">
        <w:rPr>
          <w:color w:val="000000" w:themeColor="text1"/>
          <w:lang w:val="de-DE"/>
        </w:rPr>
        <w:t>arising</w:t>
      </w:r>
      <w:proofErr w:type="spellEnd"/>
      <w:r w:rsidRPr="00295DB5">
        <w:rPr>
          <w:color w:val="000000" w:themeColor="text1"/>
          <w:lang w:val="de-DE"/>
        </w:rPr>
        <w:t xml:space="preserve"> </w:t>
      </w:r>
      <w:proofErr w:type="spellStart"/>
      <w:r w:rsidRPr="00295DB5">
        <w:rPr>
          <w:color w:val="000000" w:themeColor="text1"/>
          <w:lang w:val="de-DE"/>
        </w:rPr>
        <w:t>from</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implementation</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w:t>
      </w:r>
      <w:proofErr w:type="spellStart"/>
      <w:r w:rsidRPr="00295DB5">
        <w:rPr>
          <w:color w:val="000000" w:themeColor="text1"/>
          <w:lang w:val="de-DE"/>
        </w:rPr>
        <w:t>foreign</w:t>
      </w:r>
      <w:proofErr w:type="spellEnd"/>
      <w:r w:rsidRPr="00295DB5">
        <w:rPr>
          <w:color w:val="000000" w:themeColor="text1"/>
          <w:lang w:val="de-DE"/>
        </w:rPr>
        <w:t xml:space="preserve"> </w:t>
      </w:r>
      <w:proofErr w:type="spellStart"/>
      <w:r w:rsidRPr="00295DB5">
        <w:rPr>
          <w:color w:val="000000" w:themeColor="text1"/>
          <w:lang w:val="de-DE"/>
        </w:rPr>
        <w:t>assessment</w:t>
      </w:r>
      <w:proofErr w:type="spellEnd"/>
      <w:r w:rsidRPr="00295DB5">
        <w:rPr>
          <w:color w:val="000000" w:themeColor="text1"/>
          <w:lang w:val="de-DE"/>
        </w:rPr>
        <w:t xml:space="preserve"> </w:t>
      </w:r>
      <w:proofErr w:type="spellStart"/>
      <w:r w:rsidRPr="00295DB5">
        <w:rPr>
          <w:color w:val="000000" w:themeColor="text1"/>
          <w:lang w:val="de-DE"/>
        </w:rPr>
        <w:t>practices</w:t>
      </w:r>
      <w:proofErr w:type="spellEnd"/>
      <w:r w:rsidRPr="00295DB5">
        <w:rPr>
          <w:color w:val="000000" w:themeColor="text1"/>
          <w:lang w:val="de-DE"/>
        </w:rPr>
        <w:t xml:space="preserve"> and </w:t>
      </w:r>
      <w:proofErr w:type="spellStart"/>
      <w:r w:rsidRPr="00295DB5">
        <w:rPr>
          <w:color w:val="000000" w:themeColor="text1"/>
          <w:lang w:val="de-DE"/>
        </w:rPr>
        <w:t>experiences</w:t>
      </w:r>
      <w:proofErr w:type="spellEnd"/>
      <w:r w:rsidRPr="00295DB5">
        <w:rPr>
          <w:color w:val="000000" w:themeColor="text1"/>
          <w:lang w:val="de-DE"/>
        </w:rPr>
        <w:t xml:space="preserve"> in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education</w:t>
      </w:r>
      <w:proofErr w:type="spellEnd"/>
      <w:r w:rsidRPr="00295DB5">
        <w:rPr>
          <w:color w:val="000000" w:themeColor="text1"/>
          <w:lang w:val="de-DE"/>
        </w:rPr>
        <w:t xml:space="preserve"> </w:t>
      </w:r>
      <w:proofErr w:type="spellStart"/>
      <w:r w:rsidRPr="00295DB5">
        <w:rPr>
          <w:color w:val="000000" w:themeColor="text1"/>
          <w:lang w:val="de-DE"/>
        </w:rPr>
        <w:t>system</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Kosovo</w:t>
      </w:r>
      <w:r w:rsidR="000231C4" w:rsidRPr="00840AED">
        <w:rPr>
          <w:color w:val="000000" w:themeColor="text1"/>
          <w:lang w:val="de-DE"/>
        </w:rPr>
        <w:t>?</w:t>
      </w:r>
    </w:p>
    <w:p w14:paraId="6FBD816A" w14:textId="77777777" w:rsidR="000231C4" w:rsidRPr="00840AED" w:rsidRDefault="000231C4" w:rsidP="003031D2">
      <w:pPr>
        <w:pStyle w:val="ListParagraph"/>
        <w:ind w:left="1440"/>
        <w:jc w:val="both"/>
        <w:rPr>
          <w:color w:val="000000" w:themeColor="text1"/>
          <w:lang w:val="de-DE"/>
        </w:rPr>
      </w:pPr>
      <w:r w:rsidRPr="00840AED">
        <w:rPr>
          <w:color w:val="000000" w:themeColor="text1"/>
          <w:lang w:val="de-DE"/>
        </w:rPr>
        <w:t xml:space="preserve"> </w:t>
      </w:r>
    </w:p>
    <w:p w14:paraId="541AA256" w14:textId="479CBB3D" w:rsidR="000231C4" w:rsidRPr="00840AED" w:rsidRDefault="006C1DB2" w:rsidP="00B2249C">
      <w:pPr>
        <w:jc w:val="both"/>
        <w:rPr>
          <w:color w:val="000000" w:themeColor="text1"/>
          <w:lang w:val="de-DE"/>
        </w:rPr>
      </w:pPr>
      <w:r w:rsidRPr="006C1DB2">
        <w:rPr>
          <w:b/>
          <w:bCs/>
        </w:rPr>
        <w:t xml:space="preserve">Topic 4. </w:t>
      </w:r>
      <w:r w:rsidR="00CC3880" w:rsidRPr="00CC3880">
        <w:rPr>
          <w:b/>
          <w:bCs/>
        </w:rPr>
        <w:t>Approaches and strategies f</w:t>
      </w:r>
      <w:r w:rsidR="00CC3880">
        <w:rPr>
          <w:b/>
          <w:bCs/>
        </w:rPr>
        <w:t>or</w:t>
      </w:r>
      <w:r w:rsidR="00CC3880" w:rsidRPr="00CC3880">
        <w:rPr>
          <w:b/>
          <w:bCs/>
        </w:rPr>
        <w:t xml:space="preserve"> effective u</w:t>
      </w:r>
      <w:r w:rsidR="00CC3880">
        <w:rPr>
          <w:b/>
          <w:bCs/>
        </w:rPr>
        <w:t>tilization</w:t>
      </w:r>
      <w:r w:rsidR="00CC3880" w:rsidRPr="00CC3880">
        <w:rPr>
          <w:b/>
          <w:bCs/>
        </w:rPr>
        <w:t xml:space="preserve"> of the results of national and international assessments</w:t>
      </w:r>
      <w:r w:rsidR="000231C4" w:rsidRPr="00840AED">
        <w:rPr>
          <w:b/>
          <w:bCs/>
          <w:color w:val="000000" w:themeColor="text1"/>
          <w:lang w:val="de-DE"/>
        </w:rPr>
        <w:t>:</w:t>
      </w:r>
      <w:r w:rsidR="000231C4" w:rsidRPr="00840AED">
        <w:rPr>
          <w:color w:val="000000" w:themeColor="text1"/>
          <w:lang w:val="de-DE"/>
        </w:rPr>
        <w:t xml:space="preserve"> </w:t>
      </w:r>
    </w:p>
    <w:p w14:paraId="59592B80" w14:textId="16A49A46" w:rsidR="000231C4" w:rsidRPr="00D57977" w:rsidRDefault="00295DB5" w:rsidP="00D57977">
      <w:pPr>
        <w:pStyle w:val="ListParagraph"/>
        <w:numPr>
          <w:ilvl w:val="0"/>
          <w:numId w:val="23"/>
        </w:numPr>
        <w:jc w:val="both"/>
        <w:rPr>
          <w:color w:val="000000" w:themeColor="text1"/>
        </w:rPr>
      </w:pPr>
      <w:proofErr w:type="spellStart"/>
      <w:r w:rsidRPr="00295DB5">
        <w:rPr>
          <w:color w:val="000000" w:themeColor="text1"/>
          <w:lang w:val="de-DE"/>
        </w:rPr>
        <w:t>What</w:t>
      </w:r>
      <w:proofErr w:type="spellEnd"/>
      <w:r w:rsidRPr="00295DB5">
        <w:rPr>
          <w:color w:val="000000" w:themeColor="text1"/>
          <w:lang w:val="de-DE"/>
        </w:rPr>
        <w:t xml:space="preserve"> </w:t>
      </w:r>
      <w:proofErr w:type="spellStart"/>
      <w:r w:rsidRPr="00295DB5">
        <w:rPr>
          <w:color w:val="000000" w:themeColor="text1"/>
          <w:lang w:val="de-DE"/>
        </w:rPr>
        <w:t>are</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most</w:t>
      </w:r>
      <w:proofErr w:type="spellEnd"/>
      <w:r w:rsidRPr="00295DB5">
        <w:rPr>
          <w:color w:val="000000" w:themeColor="text1"/>
          <w:lang w:val="de-DE"/>
        </w:rPr>
        <w:t xml:space="preserve"> </w:t>
      </w:r>
      <w:proofErr w:type="spellStart"/>
      <w:r w:rsidRPr="00295DB5">
        <w:rPr>
          <w:color w:val="000000" w:themeColor="text1"/>
          <w:lang w:val="de-DE"/>
        </w:rPr>
        <w:t>effective</w:t>
      </w:r>
      <w:proofErr w:type="spellEnd"/>
      <w:r w:rsidRPr="00295DB5">
        <w:rPr>
          <w:color w:val="000000" w:themeColor="text1"/>
          <w:lang w:val="de-DE"/>
        </w:rPr>
        <w:t xml:space="preserve"> </w:t>
      </w:r>
      <w:proofErr w:type="spellStart"/>
      <w:r w:rsidRPr="00295DB5">
        <w:rPr>
          <w:color w:val="000000" w:themeColor="text1"/>
          <w:lang w:val="de-DE"/>
        </w:rPr>
        <w:t>strategies</w:t>
      </w:r>
      <w:proofErr w:type="spellEnd"/>
      <w:r w:rsidRPr="00295DB5">
        <w:rPr>
          <w:color w:val="000000" w:themeColor="text1"/>
          <w:lang w:val="de-DE"/>
        </w:rPr>
        <w:t xml:space="preserve"> </w:t>
      </w:r>
      <w:proofErr w:type="spellStart"/>
      <w:r w:rsidRPr="00295DB5">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improve</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quality</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w:t>
      </w:r>
      <w:proofErr w:type="spellStart"/>
      <w:r w:rsidRPr="00295DB5">
        <w:rPr>
          <w:color w:val="000000" w:themeColor="text1"/>
          <w:lang w:val="de-DE"/>
        </w:rPr>
        <w:t>pre</w:t>
      </w:r>
      <w:proofErr w:type="spellEnd"/>
      <w:r w:rsidRPr="00295DB5">
        <w:rPr>
          <w:color w:val="000000" w:themeColor="text1"/>
          <w:lang w:val="de-DE"/>
        </w:rPr>
        <w:t xml:space="preserve">-university </w:t>
      </w:r>
      <w:proofErr w:type="spellStart"/>
      <w:r w:rsidRPr="00295DB5">
        <w:rPr>
          <w:color w:val="000000" w:themeColor="text1"/>
          <w:lang w:val="de-DE"/>
        </w:rPr>
        <w:t>education</w:t>
      </w:r>
      <w:proofErr w:type="spellEnd"/>
      <w:r w:rsidRPr="00295DB5">
        <w:rPr>
          <w:color w:val="000000" w:themeColor="text1"/>
          <w:lang w:val="de-DE"/>
        </w:rPr>
        <w:t xml:space="preserve"> </w:t>
      </w:r>
      <w:proofErr w:type="spellStart"/>
      <w:r w:rsidRPr="00295DB5">
        <w:rPr>
          <w:color w:val="000000" w:themeColor="text1"/>
          <w:lang w:val="de-DE"/>
        </w:rPr>
        <w:t>using</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results</w:t>
      </w:r>
      <w:proofErr w:type="spellEnd"/>
      <w:r w:rsidRPr="00295DB5">
        <w:rPr>
          <w:color w:val="000000" w:themeColor="text1"/>
          <w:lang w:val="de-DE"/>
        </w:rPr>
        <w:t xml:space="preserve"> </w:t>
      </w:r>
      <w:proofErr w:type="spellStart"/>
      <w:r w:rsidRPr="00295DB5">
        <w:rPr>
          <w:color w:val="000000" w:themeColor="text1"/>
          <w:lang w:val="de-DE"/>
        </w:rPr>
        <w:t>from</w:t>
      </w:r>
      <w:proofErr w:type="spellEnd"/>
      <w:r w:rsidRPr="00295DB5">
        <w:rPr>
          <w:color w:val="000000" w:themeColor="text1"/>
          <w:lang w:val="de-DE"/>
        </w:rPr>
        <w:t xml:space="preserve"> national and international </w:t>
      </w:r>
      <w:proofErr w:type="spellStart"/>
      <w:r w:rsidRPr="00295DB5">
        <w:rPr>
          <w:color w:val="000000" w:themeColor="text1"/>
          <w:lang w:val="de-DE"/>
        </w:rPr>
        <w:t>evaluations</w:t>
      </w:r>
      <w:proofErr w:type="spellEnd"/>
      <w:r w:rsidR="00D57977" w:rsidRPr="00840AED">
        <w:rPr>
          <w:color w:val="000000" w:themeColor="text1"/>
        </w:rPr>
        <w:t xml:space="preserve">?  </w:t>
      </w:r>
    </w:p>
    <w:p w14:paraId="246B1796" w14:textId="6097F13C" w:rsidR="009C2C88" w:rsidRPr="00CC3880" w:rsidRDefault="00295DB5" w:rsidP="00B2249C">
      <w:pPr>
        <w:pStyle w:val="ListParagraph"/>
        <w:numPr>
          <w:ilvl w:val="0"/>
          <w:numId w:val="26"/>
        </w:numPr>
        <w:jc w:val="both"/>
        <w:rPr>
          <w:color w:val="000000" w:themeColor="text1"/>
          <w:lang w:val="de-DE"/>
        </w:rPr>
      </w:pPr>
      <w:r w:rsidRPr="00295DB5">
        <w:rPr>
          <w:color w:val="000000" w:themeColor="text1"/>
          <w:lang w:val="sq-AL"/>
        </w:rPr>
        <w:t>What are the requirements for raising the professional capacities of teachers and leaders to run and manage the evaluation system - national and international</w:t>
      </w:r>
      <w:r w:rsidR="009C2C88">
        <w:rPr>
          <w:color w:val="000000" w:themeColor="text1"/>
          <w:lang w:val="sq-AL"/>
        </w:rPr>
        <w:t>?</w:t>
      </w:r>
    </w:p>
    <w:p w14:paraId="212A2287" w14:textId="77777777" w:rsidR="00CC3880" w:rsidRPr="00840AED" w:rsidRDefault="00CC3880" w:rsidP="00CC3880">
      <w:pPr>
        <w:pStyle w:val="ListParagraph"/>
        <w:numPr>
          <w:ilvl w:val="0"/>
          <w:numId w:val="26"/>
        </w:numPr>
        <w:jc w:val="both"/>
        <w:rPr>
          <w:color w:val="000000" w:themeColor="text1"/>
          <w:lang w:val="de-DE"/>
        </w:rPr>
      </w:pPr>
      <w:proofErr w:type="spellStart"/>
      <w:r w:rsidRPr="00295DB5">
        <w:rPr>
          <w:color w:val="000000" w:themeColor="text1"/>
          <w:lang w:val="de-DE"/>
        </w:rPr>
        <w:t>How</w:t>
      </w:r>
      <w:proofErr w:type="spellEnd"/>
      <w:r w:rsidRPr="00295DB5">
        <w:rPr>
          <w:color w:val="000000" w:themeColor="text1"/>
          <w:lang w:val="de-DE"/>
        </w:rPr>
        <w:t xml:space="preserve"> </w:t>
      </w:r>
      <w:proofErr w:type="spellStart"/>
      <w:r>
        <w:rPr>
          <w:color w:val="000000" w:themeColor="text1"/>
          <w:lang w:val="de-DE"/>
        </w:rPr>
        <w:t>can</w:t>
      </w:r>
      <w:proofErr w:type="spellEnd"/>
      <w:r>
        <w:rPr>
          <w:color w:val="000000" w:themeColor="text1"/>
          <w:lang w:val="de-DE"/>
        </w:rPr>
        <w:t xml:space="preserve"> </w:t>
      </w:r>
      <w:proofErr w:type="spellStart"/>
      <w:r w:rsidRPr="00295DB5">
        <w:rPr>
          <w:color w:val="000000" w:themeColor="text1"/>
          <w:lang w:val="de-DE"/>
        </w:rPr>
        <w:t>assessment</w:t>
      </w:r>
      <w:proofErr w:type="spellEnd"/>
      <w:r w:rsidRPr="00295DB5">
        <w:rPr>
          <w:color w:val="000000" w:themeColor="text1"/>
          <w:lang w:val="de-DE"/>
        </w:rPr>
        <w:t xml:space="preserve"> </w:t>
      </w:r>
      <w:proofErr w:type="spellStart"/>
      <w:r w:rsidRPr="00295DB5">
        <w:rPr>
          <w:color w:val="000000" w:themeColor="text1"/>
          <w:lang w:val="de-DE"/>
        </w:rPr>
        <w:t>be</w:t>
      </w:r>
      <w:proofErr w:type="spellEnd"/>
      <w:r w:rsidRPr="00295DB5">
        <w:rPr>
          <w:color w:val="000000" w:themeColor="text1"/>
          <w:lang w:val="de-DE"/>
        </w:rPr>
        <w:t xml:space="preserve"> </w:t>
      </w:r>
      <w:proofErr w:type="spellStart"/>
      <w:r w:rsidRPr="00295DB5">
        <w:rPr>
          <w:color w:val="000000" w:themeColor="text1"/>
          <w:lang w:val="de-DE"/>
        </w:rPr>
        <w:t>used</w:t>
      </w:r>
      <w:proofErr w:type="spellEnd"/>
      <w:r w:rsidRPr="00295DB5">
        <w:rPr>
          <w:color w:val="000000" w:themeColor="text1"/>
          <w:lang w:val="de-DE"/>
        </w:rPr>
        <w:t xml:space="preserve"> </w:t>
      </w:r>
      <w:proofErr w:type="spellStart"/>
      <w:r w:rsidRPr="00295DB5">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increase</w:t>
      </w:r>
      <w:proofErr w:type="spellEnd"/>
      <w:r w:rsidRPr="00295DB5">
        <w:rPr>
          <w:color w:val="000000" w:themeColor="text1"/>
          <w:lang w:val="de-DE"/>
        </w:rPr>
        <w:t xml:space="preserve"> </w:t>
      </w:r>
      <w:proofErr w:type="spellStart"/>
      <w:r w:rsidRPr="00295DB5">
        <w:rPr>
          <w:color w:val="000000" w:themeColor="text1"/>
          <w:lang w:val="de-DE"/>
        </w:rPr>
        <w:t>responsibility</w:t>
      </w:r>
      <w:proofErr w:type="spellEnd"/>
      <w:r w:rsidRPr="00295DB5">
        <w:rPr>
          <w:color w:val="000000" w:themeColor="text1"/>
          <w:lang w:val="de-DE"/>
        </w:rPr>
        <w:t xml:space="preserve"> and </w:t>
      </w:r>
      <w:proofErr w:type="spellStart"/>
      <w:r w:rsidRPr="00295DB5">
        <w:rPr>
          <w:color w:val="000000" w:themeColor="text1"/>
          <w:lang w:val="de-DE"/>
        </w:rPr>
        <w:t>accountability</w:t>
      </w:r>
      <w:proofErr w:type="spellEnd"/>
      <w:r w:rsidRPr="00295DB5">
        <w:rPr>
          <w:color w:val="000000" w:themeColor="text1"/>
          <w:lang w:val="de-DE"/>
        </w:rPr>
        <w:t xml:space="preserve"> in </w:t>
      </w:r>
      <w:proofErr w:type="spellStart"/>
      <w:r w:rsidRPr="00295DB5">
        <w:rPr>
          <w:color w:val="000000" w:themeColor="text1"/>
          <w:lang w:val="de-DE"/>
        </w:rPr>
        <w:t>education</w:t>
      </w:r>
      <w:proofErr w:type="spellEnd"/>
      <w:r w:rsidRPr="00295DB5">
        <w:rPr>
          <w:color w:val="000000" w:themeColor="text1"/>
          <w:lang w:val="de-DE"/>
        </w:rPr>
        <w:t xml:space="preserve"> at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school</w:t>
      </w:r>
      <w:proofErr w:type="spellEnd"/>
      <w:r w:rsidRPr="00295DB5">
        <w:rPr>
          <w:color w:val="000000" w:themeColor="text1"/>
          <w:lang w:val="de-DE"/>
        </w:rPr>
        <w:t xml:space="preserve">, </w:t>
      </w:r>
      <w:proofErr w:type="spellStart"/>
      <w:r w:rsidRPr="00295DB5">
        <w:rPr>
          <w:color w:val="000000" w:themeColor="text1"/>
          <w:lang w:val="de-DE"/>
        </w:rPr>
        <w:t>municipality</w:t>
      </w:r>
      <w:proofErr w:type="spellEnd"/>
      <w:r w:rsidRPr="00295DB5">
        <w:rPr>
          <w:color w:val="000000" w:themeColor="text1"/>
          <w:lang w:val="de-DE"/>
        </w:rPr>
        <w:t xml:space="preserve"> and </w:t>
      </w:r>
      <w:proofErr w:type="spellStart"/>
      <w:r w:rsidRPr="00295DB5">
        <w:rPr>
          <w:color w:val="000000" w:themeColor="text1"/>
          <w:lang w:val="de-DE"/>
        </w:rPr>
        <w:t>central</w:t>
      </w:r>
      <w:proofErr w:type="spellEnd"/>
      <w:r w:rsidRPr="00295DB5">
        <w:rPr>
          <w:color w:val="000000" w:themeColor="text1"/>
          <w:lang w:val="de-DE"/>
        </w:rPr>
        <w:t xml:space="preserve"> </w:t>
      </w:r>
      <w:proofErr w:type="spellStart"/>
      <w:r w:rsidRPr="00295DB5">
        <w:rPr>
          <w:color w:val="000000" w:themeColor="text1"/>
          <w:lang w:val="de-DE"/>
        </w:rPr>
        <w:t>level</w:t>
      </w:r>
      <w:proofErr w:type="spellEnd"/>
      <w:r w:rsidRPr="00840AED">
        <w:rPr>
          <w:color w:val="000000" w:themeColor="text1"/>
          <w:lang w:val="de-DE"/>
        </w:rPr>
        <w:t>?</w:t>
      </w:r>
    </w:p>
    <w:p w14:paraId="37A254B9" w14:textId="12A61DA2" w:rsidR="00B2249C" w:rsidRPr="00CC3880" w:rsidRDefault="00295DB5" w:rsidP="00CC3880">
      <w:pPr>
        <w:pStyle w:val="ListParagraph"/>
        <w:numPr>
          <w:ilvl w:val="0"/>
          <w:numId w:val="26"/>
        </w:numPr>
        <w:jc w:val="both"/>
        <w:rPr>
          <w:color w:val="000000" w:themeColor="text1"/>
          <w:lang w:val="de-DE"/>
        </w:rPr>
      </w:pPr>
      <w:r w:rsidRPr="00CC3880">
        <w:rPr>
          <w:color w:val="000000" w:themeColor="text1"/>
        </w:rPr>
        <w:t>What are the recommendations from research in the Kosovar and international context for the improvement of educational policies based on the results from national and international evaluations</w:t>
      </w:r>
      <w:r w:rsidR="000231C4" w:rsidRPr="00CC3880">
        <w:rPr>
          <w:color w:val="000000" w:themeColor="text1"/>
        </w:rPr>
        <w:t>?</w:t>
      </w:r>
    </w:p>
    <w:p w14:paraId="4E4FEB16" w14:textId="472CC5BF" w:rsidR="009C2C88" w:rsidRPr="005172B4" w:rsidRDefault="00295DB5" w:rsidP="005172B4">
      <w:pPr>
        <w:pStyle w:val="ListParagraph"/>
        <w:numPr>
          <w:ilvl w:val="0"/>
          <w:numId w:val="27"/>
        </w:numPr>
        <w:jc w:val="both"/>
        <w:rPr>
          <w:color w:val="000000" w:themeColor="text1"/>
        </w:rPr>
      </w:pPr>
      <w:r w:rsidRPr="00295DB5">
        <w:rPr>
          <w:color w:val="000000" w:themeColor="text1"/>
        </w:rPr>
        <w:t>How can these policies be implemented to ensure a positive and sustainable impact on the education system in Kosovo</w:t>
      </w:r>
      <w:r w:rsidR="000231C4" w:rsidRPr="00B2249C">
        <w:rPr>
          <w:color w:val="000000" w:themeColor="text1"/>
        </w:rPr>
        <w:t>?</w:t>
      </w:r>
    </w:p>
    <w:p w14:paraId="0D5F07A3" w14:textId="77777777" w:rsidR="000231C4" w:rsidRPr="003031D2" w:rsidRDefault="000231C4" w:rsidP="003031D2">
      <w:pPr>
        <w:pStyle w:val="ListParagraph"/>
        <w:ind w:left="1440"/>
        <w:jc w:val="both"/>
        <w:rPr>
          <w:color w:val="000000" w:themeColor="text1"/>
        </w:rPr>
      </w:pPr>
    </w:p>
    <w:p w14:paraId="11B4B210" w14:textId="33DBF6FF" w:rsidR="003031D2" w:rsidRPr="00840AED" w:rsidRDefault="006C1DB2" w:rsidP="00B2249C">
      <w:pPr>
        <w:jc w:val="both"/>
        <w:rPr>
          <w:color w:val="000000" w:themeColor="text1"/>
          <w:lang w:val="de-DE"/>
        </w:rPr>
      </w:pPr>
      <w:r w:rsidRPr="006C1DB2">
        <w:rPr>
          <w:b/>
          <w:bCs/>
          <w:lang w:val="de-DE"/>
        </w:rPr>
        <w:t xml:space="preserve">Topic </w:t>
      </w:r>
      <w:r w:rsidR="00CC3880">
        <w:rPr>
          <w:b/>
          <w:bCs/>
          <w:lang w:val="de-DE"/>
        </w:rPr>
        <w:t>5</w:t>
      </w:r>
      <w:r w:rsidRPr="006C1DB2">
        <w:rPr>
          <w:b/>
          <w:bCs/>
          <w:lang w:val="de-DE"/>
        </w:rPr>
        <w:t xml:space="preserve">. </w:t>
      </w:r>
      <w:proofErr w:type="spellStart"/>
      <w:r w:rsidRPr="006C1DB2">
        <w:rPr>
          <w:b/>
          <w:bCs/>
          <w:lang w:val="de-DE"/>
        </w:rPr>
        <w:t>Prospects</w:t>
      </w:r>
      <w:proofErr w:type="spellEnd"/>
      <w:r w:rsidRPr="006C1DB2">
        <w:rPr>
          <w:b/>
          <w:bCs/>
          <w:lang w:val="de-DE"/>
        </w:rPr>
        <w:t xml:space="preserve"> </w:t>
      </w:r>
      <w:proofErr w:type="spellStart"/>
      <w:r w:rsidRPr="006C1DB2">
        <w:rPr>
          <w:b/>
          <w:bCs/>
          <w:lang w:val="de-DE"/>
        </w:rPr>
        <w:t>for</w:t>
      </w:r>
      <w:proofErr w:type="spellEnd"/>
      <w:r w:rsidRPr="006C1DB2">
        <w:rPr>
          <w:b/>
          <w:bCs/>
          <w:lang w:val="de-DE"/>
        </w:rPr>
        <w:t xml:space="preserve"> </w:t>
      </w:r>
      <w:proofErr w:type="spellStart"/>
      <w:r w:rsidRPr="006C1DB2">
        <w:rPr>
          <w:b/>
          <w:bCs/>
          <w:lang w:val="de-DE"/>
        </w:rPr>
        <w:t>the</w:t>
      </w:r>
      <w:proofErr w:type="spellEnd"/>
      <w:r w:rsidRPr="006C1DB2">
        <w:rPr>
          <w:b/>
          <w:bCs/>
          <w:lang w:val="de-DE"/>
        </w:rPr>
        <w:t xml:space="preserve"> </w:t>
      </w:r>
      <w:proofErr w:type="spellStart"/>
      <w:r w:rsidRPr="006C1DB2">
        <w:rPr>
          <w:b/>
          <w:bCs/>
          <w:lang w:val="de-DE"/>
        </w:rPr>
        <w:t>future</w:t>
      </w:r>
      <w:proofErr w:type="spellEnd"/>
      <w:r w:rsidRPr="006C1DB2">
        <w:rPr>
          <w:b/>
          <w:bCs/>
          <w:lang w:val="de-DE"/>
        </w:rPr>
        <w:t xml:space="preserve"> </w:t>
      </w:r>
      <w:proofErr w:type="spellStart"/>
      <w:r w:rsidRPr="006C1DB2">
        <w:rPr>
          <w:b/>
          <w:bCs/>
          <w:lang w:val="de-DE"/>
        </w:rPr>
        <w:t>of</w:t>
      </w:r>
      <w:proofErr w:type="spellEnd"/>
      <w:r w:rsidRPr="006C1DB2">
        <w:rPr>
          <w:b/>
          <w:bCs/>
          <w:lang w:val="de-DE"/>
        </w:rPr>
        <w:t xml:space="preserve"> national and international </w:t>
      </w:r>
      <w:proofErr w:type="spellStart"/>
      <w:r w:rsidRPr="006C1DB2">
        <w:rPr>
          <w:b/>
          <w:bCs/>
          <w:lang w:val="de-DE"/>
        </w:rPr>
        <w:t>evaluations</w:t>
      </w:r>
      <w:proofErr w:type="spellEnd"/>
      <w:r w:rsidRPr="006C1DB2">
        <w:rPr>
          <w:b/>
          <w:bCs/>
          <w:lang w:val="de-DE"/>
        </w:rPr>
        <w:t xml:space="preserve"> in Kosovo</w:t>
      </w:r>
      <w:r w:rsidR="000231C4" w:rsidRPr="00840AED">
        <w:rPr>
          <w:b/>
          <w:bCs/>
          <w:color w:val="000000" w:themeColor="text1"/>
          <w:lang w:val="de-DE"/>
        </w:rPr>
        <w:t>:</w:t>
      </w:r>
      <w:r w:rsidR="000231C4" w:rsidRPr="00840AED">
        <w:rPr>
          <w:color w:val="000000" w:themeColor="text1"/>
          <w:lang w:val="de-DE"/>
        </w:rPr>
        <w:t xml:space="preserve"> </w:t>
      </w:r>
    </w:p>
    <w:p w14:paraId="50C37707" w14:textId="2613E1A0" w:rsidR="00B2249C" w:rsidRPr="00840AED" w:rsidRDefault="00295DB5" w:rsidP="00B2249C">
      <w:pPr>
        <w:pStyle w:val="ListParagraph"/>
        <w:numPr>
          <w:ilvl w:val="0"/>
          <w:numId w:val="28"/>
        </w:numPr>
        <w:jc w:val="both"/>
        <w:rPr>
          <w:color w:val="000000" w:themeColor="text1"/>
          <w:lang w:val="de-DE"/>
        </w:rPr>
      </w:pPr>
      <w:proofErr w:type="spellStart"/>
      <w:r w:rsidRPr="00295DB5">
        <w:rPr>
          <w:color w:val="000000" w:themeColor="text1"/>
          <w:lang w:val="de-DE"/>
        </w:rPr>
        <w:t>What</w:t>
      </w:r>
      <w:proofErr w:type="spellEnd"/>
      <w:r w:rsidRPr="00295DB5">
        <w:rPr>
          <w:color w:val="000000" w:themeColor="text1"/>
          <w:lang w:val="de-DE"/>
        </w:rPr>
        <w:t xml:space="preserve"> </w:t>
      </w:r>
      <w:proofErr w:type="spellStart"/>
      <w:r w:rsidRPr="00295DB5">
        <w:rPr>
          <w:color w:val="000000" w:themeColor="text1"/>
          <w:lang w:val="de-DE"/>
        </w:rPr>
        <w:t>are</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main</w:t>
      </w:r>
      <w:proofErr w:type="spellEnd"/>
      <w:r w:rsidRPr="00295DB5">
        <w:rPr>
          <w:color w:val="000000" w:themeColor="text1"/>
          <w:lang w:val="de-DE"/>
        </w:rPr>
        <w:t xml:space="preserve"> </w:t>
      </w:r>
      <w:proofErr w:type="spellStart"/>
      <w:r w:rsidRPr="00295DB5">
        <w:rPr>
          <w:color w:val="000000" w:themeColor="text1"/>
          <w:lang w:val="de-DE"/>
        </w:rPr>
        <w:t>trends</w:t>
      </w:r>
      <w:proofErr w:type="spellEnd"/>
      <w:r w:rsidRPr="00295DB5">
        <w:rPr>
          <w:color w:val="000000" w:themeColor="text1"/>
          <w:lang w:val="de-DE"/>
        </w:rPr>
        <w:t xml:space="preserve"> and </w:t>
      </w:r>
      <w:proofErr w:type="spellStart"/>
      <w:r w:rsidRPr="00295DB5">
        <w:rPr>
          <w:color w:val="000000" w:themeColor="text1"/>
          <w:lang w:val="de-DE"/>
        </w:rPr>
        <w:t>innovations</w:t>
      </w:r>
      <w:proofErr w:type="spellEnd"/>
      <w:r w:rsidRPr="00295DB5">
        <w:rPr>
          <w:color w:val="000000" w:themeColor="text1"/>
          <w:lang w:val="de-DE"/>
        </w:rPr>
        <w:t xml:space="preserve"> in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field</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w:t>
      </w:r>
      <w:proofErr w:type="spellStart"/>
      <w:r w:rsidRPr="00295DB5">
        <w:rPr>
          <w:color w:val="000000" w:themeColor="text1"/>
          <w:lang w:val="de-DE"/>
        </w:rPr>
        <w:t>education</w:t>
      </w:r>
      <w:proofErr w:type="spellEnd"/>
      <w:r w:rsidRPr="00295DB5">
        <w:rPr>
          <w:color w:val="000000" w:themeColor="text1"/>
          <w:lang w:val="de-DE"/>
        </w:rPr>
        <w:t xml:space="preserve"> </w:t>
      </w:r>
      <w:proofErr w:type="spellStart"/>
      <w:r w:rsidRPr="00295DB5">
        <w:rPr>
          <w:color w:val="000000" w:themeColor="text1"/>
          <w:lang w:val="de-DE"/>
        </w:rPr>
        <w:t>that</w:t>
      </w:r>
      <w:proofErr w:type="spellEnd"/>
      <w:r w:rsidRPr="00295DB5">
        <w:rPr>
          <w:color w:val="000000" w:themeColor="text1"/>
          <w:lang w:val="de-DE"/>
        </w:rPr>
        <w:t xml:space="preserve"> </w:t>
      </w:r>
      <w:proofErr w:type="spellStart"/>
      <w:r w:rsidRPr="00295DB5">
        <w:rPr>
          <w:color w:val="000000" w:themeColor="text1"/>
          <w:lang w:val="de-DE"/>
        </w:rPr>
        <w:t>affect</w:t>
      </w:r>
      <w:proofErr w:type="spellEnd"/>
      <w:r w:rsidRPr="00295DB5">
        <w:rPr>
          <w:color w:val="000000" w:themeColor="text1"/>
          <w:lang w:val="de-DE"/>
        </w:rPr>
        <w:t xml:space="preserve"> national and international </w:t>
      </w:r>
      <w:proofErr w:type="spellStart"/>
      <w:r w:rsidRPr="00295DB5">
        <w:rPr>
          <w:color w:val="000000" w:themeColor="text1"/>
          <w:lang w:val="de-DE"/>
        </w:rPr>
        <w:t>evaluations</w:t>
      </w:r>
      <w:proofErr w:type="spellEnd"/>
      <w:r w:rsidRPr="00295DB5">
        <w:rPr>
          <w:color w:val="000000" w:themeColor="text1"/>
          <w:lang w:val="de-DE"/>
        </w:rPr>
        <w:t xml:space="preserve"> in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future</w:t>
      </w:r>
      <w:proofErr w:type="spellEnd"/>
      <w:r w:rsidR="003031D2" w:rsidRPr="00840AED">
        <w:rPr>
          <w:color w:val="000000" w:themeColor="text1"/>
          <w:lang w:val="de-DE"/>
        </w:rPr>
        <w:t>?</w:t>
      </w:r>
    </w:p>
    <w:p w14:paraId="4AE1308D" w14:textId="0A248E9C" w:rsidR="000231C4" w:rsidRPr="00840AED" w:rsidRDefault="00295DB5" w:rsidP="00B2249C">
      <w:pPr>
        <w:pStyle w:val="ListParagraph"/>
        <w:numPr>
          <w:ilvl w:val="0"/>
          <w:numId w:val="28"/>
        </w:numPr>
        <w:jc w:val="both"/>
        <w:rPr>
          <w:color w:val="000000" w:themeColor="text1"/>
          <w:lang w:val="de-DE"/>
        </w:rPr>
      </w:pPr>
      <w:proofErr w:type="spellStart"/>
      <w:r w:rsidRPr="00295DB5">
        <w:rPr>
          <w:color w:val="000000" w:themeColor="text1"/>
          <w:lang w:val="de-DE"/>
        </w:rPr>
        <w:t>How</w:t>
      </w:r>
      <w:proofErr w:type="spellEnd"/>
      <w:r w:rsidRPr="00295DB5">
        <w:rPr>
          <w:color w:val="000000" w:themeColor="text1"/>
          <w:lang w:val="de-DE"/>
        </w:rPr>
        <w:t xml:space="preserve"> </w:t>
      </w:r>
      <w:proofErr w:type="spellStart"/>
      <w:r w:rsidRPr="00295DB5">
        <w:rPr>
          <w:color w:val="000000" w:themeColor="text1"/>
          <w:lang w:val="de-DE"/>
        </w:rPr>
        <w:t>can</w:t>
      </w:r>
      <w:proofErr w:type="spellEnd"/>
      <w:r w:rsidRPr="00295DB5">
        <w:rPr>
          <w:color w:val="000000" w:themeColor="text1"/>
          <w:lang w:val="de-DE"/>
        </w:rPr>
        <w:t xml:space="preserve"> Kosovo </w:t>
      </w:r>
      <w:proofErr w:type="spellStart"/>
      <w:r w:rsidRPr="00295DB5">
        <w:rPr>
          <w:color w:val="000000" w:themeColor="text1"/>
          <w:lang w:val="de-DE"/>
        </w:rPr>
        <w:t>prepare</w:t>
      </w:r>
      <w:proofErr w:type="spellEnd"/>
      <w:r w:rsidRPr="00295DB5">
        <w:rPr>
          <w:color w:val="000000" w:themeColor="text1"/>
          <w:lang w:val="de-DE"/>
        </w:rPr>
        <w:t xml:space="preserve"> </w:t>
      </w:r>
      <w:proofErr w:type="spellStart"/>
      <w:r w:rsidRPr="00295DB5">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improve</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education</w:t>
      </w:r>
      <w:proofErr w:type="spellEnd"/>
      <w:r w:rsidRPr="00295DB5">
        <w:rPr>
          <w:color w:val="000000" w:themeColor="text1"/>
          <w:lang w:val="de-DE"/>
        </w:rPr>
        <w:t xml:space="preserve"> </w:t>
      </w:r>
      <w:proofErr w:type="spellStart"/>
      <w:r w:rsidRPr="00295DB5">
        <w:rPr>
          <w:color w:val="000000" w:themeColor="text1"/>
          <w:lang w:val="de-DE"/>
        </w:rPr>
        <w:t>system</w:t>
      </w:r>
      <w:proofErr w:type="spellEnd"/>
      <w:r w:rsidRPr="00295DB5">
        <w:rPr>
          <w:color w:val="000000" w:themeColor="text1"/>
          <w:lang w:val="de-DE"/>
        </w:rPr>
        <w:t xml:space="preserve"> </w:t>
      </w:r>
      <w:proofErr w:type="spellStart"/>
      <w:r w:rsidRPr="00295DB5">
        <w:rPr>
          <w:color w:val="000000" w:themeColor="text1"/>
          <w:lang w:val="de-DE"/>
        </w:rPr>
        <w:t>based</w:t>
      </w:r>
      <w:proofErr w:type="spellEnd"/>
      <w:r w:rsidRPr="00295DB5">
        <w:rPr>
          <w:color w:val="000000" w:themeColor="text1"/>
          <w:lang w:val="de-DE"/>
        </w:rPr>
        <w:t xml:space="preserve"> on </w:t>
      </w:r>
      <w:proofErr w:type="spellStart"/>
      <w:r w:rsidRPr="00295DB5">
        <w:rPr>
          <w:color w:val="000000" w:themeColor="text1"/>
          <w:lang w:val="de-DE"/>
        </w:rPr>
        <w:t>trends</w:t>
      </w:r>
      <w:proofErr w:type="spellEnd"/>
      <w:r w:rsidRPr="00295DB5">
        <w:rPr>
          <w:color w:val="000000" w:themeColor="text1"/>
          <w:lang w:val="de-DE"/>
        </w:rPr>
        <w:t xml:space="preserve"> and </w:t>
      </w:r>
      <w:proofErr w:type="spellStart"/>
      <w:r w:rsidRPr="00295DB5">
        <w:rPr>
          <w:color w:val="000000" w:themeColor="text1"/>
          <w:lang w:val="de-DE"/>
        </w:rPr>
        <w:t>innovations</w:t>
      </w:r>
      <w:proofErr w:type="spellEnd"/>
      <w:r w:rsidRPr="00295DB5">
        <w:rPr>
          <w:color w:val="000000" w:themeColor="text1"/>
          <w:lang w:val="de-DE"/>
        </w:rPr>
        <w:t xml:space="preserve"> in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field</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w:t>
      </w:r>
      <w:proofErr w:type="spellStart"/>
      <w:r w:rsidRPr="00295DB5">
        <w:rPr>
          <w:color w:val="000000" w:themeColor="text1"/>
          <w:lang w:val="de-DE"/>
        </w:rPr>
        <w:t>assessment</w:t>
      </w:r>
      <w:proofErr w:type="spellEnd"/>
      <w:r w:rsidRPr="00295DB5">
        <w:rPr>
          <w:color w:val="000000" w:themeColor="text1"/>
          <w:lang w:val="de-DE"/>
        </w:rPr>
        <w:t xml:space="preserve"> in </w:t>
      </w:r>
      <w:proofErr w:type="spellStart"/>
      <w:r w:rsidRPr="00295DB5">
        <w:rPr>
          <w:color w:val="000000" w:themeColor="text1"/>
          <w:lang w:val="de-DE"/>
        </w:rPr>
        <w:t>pre</w:t>
      </w:r>
      <w:proofErr w:type="spellEnd"/>
      <w:r w:rsidRPr="00295DB5">
        <w:rPr>
          <w:color w:val="000000" w:themeColor="text1"/>
          <w:lang w:val="de-DE"/>
        </w:rPr>
        <w:t xml:space="preserve">-university </w:t>
      </w:r>
      <w:proofErr w:type="spellStart"/>
      <w:r w:rsidRPr="00295DB5">
        <w:rPr>
          <w:color w:val="000000" w:themeColor="text1"/>
          <w:lang w:val="de-DE"/>
        </w:rPr>
        <w:t>education</w:t>
      </w:r>
      <w:proofErr w:type="spellEnd"/>
      <w:r w:rsidR="003031D2" w:rsidRPr="00840AED">
        <w:rPr>
          <w:color w:val="000000" w:themeColor="text1"/>
          <w:lang w:val="de-DE"/>
        </w:rPr>
        <w:t>?</w:t>
      </w:r>
      <w:r w:rsidR="000231C4" w:rsidRPr="00840AED">
        <w:rPr>
          <w:color w:val="000000" w:themeColor="text1"/>
          <w:lang w:val="de-DE"/>
        </w:rPr>
        <w:t xml:space="preserve"> </w:t>
      </w:r>
    </w:p>
    <w:p w14:paraId="2E39D045" w14:textId="77777777" w:rsidR="00033973" w:rsidRPr="00840AED" w:rsidRDefault="00033973" w:rsidP="003031D2">
      <w:pPr>
        <w:jc w:val="both"/>
        <w:rPr>
          <w:color w:val="000000" w:themeColor="text1"/>
          <w:lang w:val="de-DE"/>
        </w:rPr>
      </w:pPr>
    </w:p>
    <w:p w14:paraId="5EC8C04B" w14:textId="77777777" w:rsidR="007810AE" w:rsidRDefault="007810AE">
      <w:pPr>
        <w:rPr>
          <w:b/>
          <w:bCs/>
          <w:color w:val="000000" w:themeColor="text1"/>
        </w:rPr>
      </w:pPr>
      <w:r>
        <w:rPr>
          <w:b/>
          <w:bCs/>
          <w:color w:val="000000" w:themeColor="text1"/>
        </w:rPr>
        <w:br w:type="page"/>
      </w:r>
    </w:p>
    <w:p w14:paraId="6C3E224D" w14:textId="27529DF0" w:rsidR="007A3B6D" w:rsidRPr="006F48E8" w:rsidRDefault="00295DB5" w:rsidP="003031D2">
      <w:pPr>
        <w:jc w:val="both"/>
        <w:rPr>
          <w:color w:val="000000" w:themeColor="text1"/>
          <w:lang w:val="de-DE"/>
        </w:rPr>
      </w:pPr>
      <w:r w:rsidRPr="00295DB5">
        <w:rPr>
          <w:b/>
          <w:bCs/>
          <w:color w:val="000000" w:themeColor="text1"/>
          <w:lang w:val="de-DE"/>
        </w:rPr>
        <w:lastRenderedPageBreak/>
        <w:t>CONFERENCE PROGRAM (WORKING VERSION)</w:t>
      </w:r>
    </w:p>
    <w:p w14:paraId="26B6CC5A" w14:textId="7F7983AE" w:rsidR="007F34F0" w:rsidRPr="006F48E8" w:rsidRDefault="00295DB5" w:rsidP="003031D2">
      <w:pPr>
        <w:jc w:val="both"/>
        <w:rPr>
          <w:color w:val="000000" w:themeColor="text1"/>
          <w:lang w:val="de-DE"/>
        </w:rPr>
      </w:pPr>
      <w:proofErr w:type="spellStart"/>
      <w:r w:rsidRPr="00295DB5">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ensure</w:t>
      </w:r>
      <w:proofErr w:type="spellEnd"/>
      <w:r w:rsidRPr="00295DB5">
        <w:rPr>
          <w:color w:val="000000" w:themeColor="text1"/>
          <w:lang w:val="de-DE"/>
        </w:rPr>
        <w:t xml:space="preserve"> a </w:t>
      </w:r>
      <w:proofErr w:type="spellStart"/>
      <w:r w:rsidRPr="00295DB5">
        <w:rPr>
          <w:color w:val="000000" w:themeColor="text1"/>
          <w:lang w:val="de-DE"/>
        </w:rPr>
        <w:t>good</w:t>
      </w:r>
      <w:proofErr w:type="spellEnd"/>
      <w:r w:rsidRPr="00295DB5">
        <w:rPr>
          <w:color w:val="000000" w:themeColor="text1"/>
          <w:lang w:val="de-DE"/>
        </w:rPr>
        <w:t xml:space="preserve"> </w:t>
      </w:r>
      <w:proofErr w:type="spellStart"/>
      <w:r w:rsidRPr="00295DB5">
        <w:rPr>
          <w:color w:val="000000" w:themeColor="text1"/>
          <w:lang w:val="de-DE"/>
        </w:rPr>
        <w:t>combination</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w:t>
      </w:r>
      <w:proofErr w:type="spellStart"/>
      <w:r w:rsidRPr="00295DB5">
        <w:rPr>
          <w:color w:val="000000" w:themeColor="text1"/>
          <w:lang w:val="de-DE"/>
        </w:rPr>
        <w:t>presentations</w:t>
      </w:r>
      <w:proofErr w:type="spellEnd"/>
      <w:r w:rsidRPr="00295DB5">
        <w:rPr>
          <w:color w:val="000000" w:themeColor="text1"/>
          <w:lang w:val="de-DE"/>
        </w:rPr>
        <w:t xml:space="preserve">, </w:t>
      </w:r>
      <w:proofErr w:type="spellStart"/>
      <w:r w:rsidRPr="00295DB5">
        <w:rPr>
          <w:color w:val="000000" w:themeColor="text1"/>
          <w:lang w:val="de-DE"/>
        </w:rPr>
        <w:t>interactive</w:t>
      </w:r>
      <w:proofErr w:type="spellEnd"/>
      <w:r w:rsidRPr="00295DB5">
        <w:rPr>
          <w:color w:val="000000" w:themeColor="text1"/>
          <w:lang w:val="de-DE"/>
        </w:rPr>
        <w:t xml:space="preserve"> </w:t>
      </w:r>
      <w:proofErr w:type="spellStart"/>
      <w:r w:rsidRPr="00295DB5">
        <w:rPr>
          <w:color w:val="000000" w:themeColor="text1"/>
          <w:lang w:val="de-DE"/>
        </w:rPr>
        <w:t>discussions</w:t>
      </w:r>
      <w:proofErr w:type="spellEnd"/>
      <w:r w:rsidRPr="00295DB5">
        <w:rPr>
          <w:color w:val="000000" w:themeColor="text1"/>
          <w:lang w:val="de-DE"/>
        </w:rPr>
        <w:t xml:space="preserve"> and </w:t>
      </w:r>
      <w:proofErr w:type="spellStart"/>
      <w:r w:rsidRPr="00295DB5">
        <w:rPr>
          <w:color w:val="000000" w:themeColor="text1"/>
          <w:lang w:val="de-DE"/>
        </w:rPr>
        <w:t>networking</w:t>
      </w:r>
      <w:proofErr w:type="spellEnd"/>
      <w:r w:rsidRPr="00295DB5">
        <w:rPr>
          <w:color w:val="000000" w:themeColor="text1"/>
          <w:lang w:val="de-DE"/>
        </w:rPr>
        <w:t xml:space="preserve"> </w:t>
      </w:r>
      <w:proofErr w:type="spellStart"/>
      <w:r w:rsidRPr="00295DB5">
        <w:rPr>
          <w:color w:val="000000" w:themeColor="text1"/>
          <w:lang w:val="de-DE"/>
        </w:rPr>
        <w:t>opportunities</w:t>
      </w:r>
      <w:proofErr w:type="spellEnd"/>
      <w:r w:rsidRPr="00295DB5">
        <w:rPr>
          <w:color w:val="000000" w:themeColor="text1"/>
          <w:lang w:val="de-DE"/>
        </w:rPr>
        <w:t xml:space="preserve">, </w:t>
      </w:r>
      <w:proofErr w:type="spellStart"/>
      <w:r w:rsidRPr="00295DB5">
        <w:rPr>
          <w:color w:val="000000" w:themeColor="text1"/>
          <w:lang w:val="de-DE"/>
        </w:rPr>
        <w:t>as</w:t>
      </w:r>
      <w:proofErr w:type="spellEnd"/>
      <w:r w:rsidRPr="00295DB5">
        <w:rPr>
          <w:color w:val="000000" w:themeColor="text1"/>
          <w:lang w:val="de-DE"/>
        </w:rPr>
        <w:t xml:space="preserve"> </w:t>
      </w:r>
      <w:proofErr w:type="spellStart"/>
      <w:r w:rsidRPr="00295DB5">
        <w:rPr>
          <w:color w:val="000000" w:themeColor="text1"/>
          <w:lang w:val="de-DE"/>
        </w:rPr>
        <w:t>well</w:t>
      </w:r>
      <w:proofErr w:type="spellEnd"/>
      <w:r w:rsidRPr="00295DB5">
        <w:rPr>
          <w:color w:val="000000" w:themeColor="text1"/>
          <w:lang w:val="de-DE"/>
        </w:rPr>
        <w:t xml:space="preserve"> </w:t>
      </w:r>
      <w:proofErr w:type="spellStart"/>
      <w:r w:rsidRPr="00295DB5">
        <w:rPr>
          <w:color w:val="000000" w:themeColor="text1"/>
          <w:lang w:val="de-DE"/>
        </w:rPr>
        <w:t>as</w:t>
      </w:r>
      <w:proofErr w:type="spellEnd"/>
      <w:r w:rsidRPr="00295DB5">
        <w:rPr>
          <w:color w:val="000000" w:themeColor="text1"/>
          <w:lang w:val="de-DE"/>
        </w:rPr>
        <w:t xml:space="preserve"> </w:t>
      </w:r>
      <w:proofErr w:type="spellStart"/>
      <w:r w:rsidRPr="00295DB5">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enable</w:t>
      </w:r>
      <w:proofErr w:type="spellEnd"/>
      <w:r w:rsidRPr="00295DB5">
        <w:rPr>
          <w:color w:val="000000" w:themeColor="text1"/>
          <w:lang w:val="de-DE"/>
        </w:rPr>
        <w:t xml:space="preserve"> </w:t>
      </w:r>
      <w:proofErr w:type="spellStart"/>
      <w:r w:rsidRPr="00295DB5">
        <w:rPr>
          <w:color w:val="000000" w:themeColor="text1"/>
          <w:lang w:val="de-DE"/>
        </w:rPr>
        <w:t>participants</w:t>
      </w:r>
      <w:proofErr w:type="spellEnd"/>
      <w:r w:rsidRPr="00295DB5">
        <w:rPr>
          <w:color w:val="000000" w:themeColor="text1"/>
          <w:lang w:val="de-DE"/>
        </w:rPr>
        <w:t xml:space="preserve"> </w:t>
      </w:r>
      <w:proofErr w:type="spellStart"/>
      <w:r w:rsidRPr="00295DB5">
        <w:rPr>
          <w:color w:val="000000" w:themeColor="text1"/>
          <w:lang w:val="de-DE"/>
        </w:rPr>
        <w:t>to</w:t>
      </w:r>
      <w:proofErr w:type="spellEnd"/>
      <w:r w:rsidRPr="00295DB5">
        <w:rPr>
          <w:color w:val="000000" w:themeColor="text1"/>
          <w:lang w:val="de-DE"/>
        </w:rPr>
        <w:t xml:space="preserve"> </w:t>
      </w:r>
      <w:proofErr w:type="spellStart"/>
      <w:r w:rsidRPr="00295DB5">
        <w:rPr>
          <w:color w:val="000000" w:themeColor="text1"/>
          <w:lang w:val="de-DE"/>
        </w:rPr>
        <w:t>get</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most</w:t>
      </w:r>
      <w:proofErr w:type="spellEnd"/>
      <w:r w:rsidRPr="00295DB5">
        <w:rPr>
          <w:color w:val="000000" w:themeColor="text1"/>
          <w:lang w:val="de-DE"/>
        </w:rPr>
        <w:t xml:space="preserve"> out </w:t>
      </w:r>
      <w:proofErr w:type="spellStart"/>
      <w:r w:rsidRPr="00295DB5">
        <w:rPr>
          <w:color w:val="000000" w:themeColor="text1"/>
          <w:lang w:val="de-DE"/>
        </w:rPr>
        <w:t>of</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conference</w:t>
      </w:r>
      <w:proofErr w:type="spellEnd"/>
      <w:r w:rsidRPr="00295DB5">
        <w:rPr>
          <w:color w:val="000000" w:themeColor="text1"/>
          <w:lang w:val="de-DE"/>
        </w:rPr>
        <w:t xml:space="preserve"> in </w:t>
      </w:r>
      <w:proofErr w:type="spellStart"/>
      <w:r w:rsidRPr="00295DB5">
        <w:rPr>
          <w:color w:val="000000" w:themeColor="text1"/>
          <w:lang w:val="de-DE"/>
        </w:rPr>
        <w:t>one</w:t>
      </w:r>
      <w:proofErr w:type="spellEnd"/>
      <w:r w:rsidRPr="00295DB5">
        <w:rPr>
          <w:color w:val="000000" w:themeColor="text1"/>
          <w:lang w:val="de-DE"/>
        </w:rPr>
        <w:t xml:space="preserve"> </w:t>
      </w:r>
      <w:proofErr w:type="spellStart"/>
      <w:r w:rsidRPr="00295DB5">
        <w:rPr>
          <w:color w:val="000000" w:themeColor="text1"/>
          <w:lang w:val="de-DE"/>
        </w:rPr>
        <w:t>day</w:t>
      </w:r>
      <w:proofErr w:type="spellEnd"/>
      <w:r w:rsidRPr="00295DB5">
        <w:rPr>
          <w:color w:val="000000" w:themeColor="text1"/>
          <w:lang w:val="de-DE"/>
        </w:rPr>
        <w:t xml:space="preserve">, </w:t>
      </w:r>
      <w:proofErr w:type="spellStart"/>
      <w:r w:rsidRPr="00295DB5">
        <w:rPr>
          <w:color w:val="000000" w:themeColor="text1"/>
          <w:lang w:val="de-DE"/>
        </w:rPr>
        <w:t>th</w:t>
      </w:r>
      <w:r>
        <w:rPr>
          <w:color w:val="000000" w:themeColor="text1"/>
          <w:lang w:val="de-DE"/>
        </w:rPr>
        <w:t>e</w:t>
      </w:r>
      <w:proofErr w:type="spellEnd"/>
      <w:r>
        <w:rPr>
          <w:color w:val="000000" w:themeColor="text1"/>
          <w:lang w:val="de-DE"/>
        </w:rPr>
        <w:t xml:space="preserve"> </w:t>
      </w:r>
      <w:proofErr w:type="spellStart"/>
      <w:r>
        <w:rPr>
          <w:color w:val="000000" w:themeColor="text1"/>
          <w:lang w:val="de-DE"/>
        </w:rPr>
        <w:t>following</w:t>
      </w:r>
      <w:proofErr w:type="spellEnd"/>
      <w:r w:rsidRPr="00295DB5">
        <w:rPr>
          <w:color w:val="000000" w:themeColor="text1"/>
          <w:lang w:val="de-DE"/>
        </w:rPr>
        <w:t xml:space="preserve"> </w:t>
      </w:r>
      <w:proofErr w:type="spellStart"/>
      <w:r w:rsidRPr="00295DB5">
        <w:rPr>
          <w:color w:val="000000" w:themeColor="text1"/>
          <w:lang w:val="de-DE"/>
        </w:rPr>
        <w:t>working</w:t>
      </w:r>
      <w:proofErr w:type="spellEnd"/>
      <w:r w:rsidRPr="00295DB5">
        <w:rPr>
          <w:color w:val="000000" w:themeColor="text1"/>
          <w:lang w:val="de-DE"/>
        </w:rPr>
        <w:t xml:space="preserve"> </w:t>
      </w:r>
      <w:proofErr w:type="spellStart"/>
      <w:r>
        <w:rPr>
          <w:color w:val="000000" w:themeColor="text1"/>
          <w:lang w:val="de-DE"/>
        </w:rPr>
        <w:t>version</w:t>
      </w:r>
      <w:proofErr w:type="spellEnd"/>
      <w:r w:rsidRPr="00295DB5">
        <w:rPr>
          <w:color w:val="000000" w:themeColor="text1"/>
          <w:lang w:val="de-DE"/>
        </w:rPr>
        <w:t xml:space="preserve"> </w:t>
      </w:r>
      <w:proofErr w:type="spellStart"/>
      <w:r w:rsidRPr="00295DB5">
        <w:rPr>
          <w:color w:val="000000" w:themeColor="text1"/>
          <w:lang w:val="de-DE"/>
        </w:rPr>
        <w:t>has</w:t>
      </w:r>
      <w:proofErr w:type="spellEnd"/>
      <w:r w:rsidRPr="00295DB5">
        <w:rPr>
          <w:color w:val="000000" w:themeColor="text1"/>
          <w:lang w:val="de-DE"/>
        </w:rPr>
        <w:t xml:space="preserve"> </w:t>
      </w:r>
      <w:proofErr w:type="spellStart"/>
      <w:r w:rsidRPr="00295DB5">
        <w:rPr>
          <w:color w:val="000000" w:themeColor="text1"/>
          <w:lang w:val="de-DE"/>
        </w:rPr>
        <w:t>been</w:t>
      </w:r>
      <w:proofErr w:type="spellEnd"/>
      <w:r w:rsidRPr="00295DB5">
        <w:rPr>
          <w:color w:val="000000" w:themeColor="text1"/>
          <w:lang w:val="de-DE"/>
        </w:rPr>
        <w:t xml:space="preserve"> </w:t>
      </w:r>
      <w:proofErr w:type="spellStart"/>
      <w:r w:rsidRPr="00295DB5">
        <w:rPr>
          <w:color w:val="000000" w:themeColor="text1"/>
          <w:lang w:val="de-DE"/>
        </w:rPr>
        <w:t>planned</w:t>
      </w:r>
      <w:proofErr w:type="spellEnd"/>
      <w:r w:rsidR="00D36C3A" w:rsidRPr="006F48E8">
        <w:rPr>
          <w:color w:val="000000" w:themeColor="text1"/>
          <w:lang w:val="de-DE"/>
        </w:rPr>
        <w:t>:</w:t>
      </w:r>
    </w:p>
    <w:p w14:paraId="4DCA4D38" w14:textId="77777777" w:rsidR="00D36C3A" w:rsidRPr="006F48E8" w:rsidRDefault="00D36C3A" w:rsidP="003031D2">
      <w:pPr>
        <w:jc w:val="both"/>
        <w:rPr>
          <w:color w:val="000000" w:themeColor="text1"/>
          <w:lang w:val="de-DE"/>
        </w:rPr>
      </w:pPr>
    </w:p>
    <w:tbl>
      <w:tblPr>
        <w:tblStyle w:val="TableGrid"/>
        <w:tblW w:w="0" w:type="auto"/>
        <w:tblLook w:val="04A0" w:firstRow="1" w:lastRow="0" w:firstColumn="1" w:lastColumn="0" w:noHBand="0" w:noVBand="1"/>
      </w:tblPr>
      <w:tblGrid>
        <w:gridCol w:w="1696"/>
        <w:gridCol w:w="2127"/>
        <w:gridCol w:w="5193"/>
      </w:tblGrid>
      <w:tr w:rsidR="007A3B6D" w:rsidRPr="00187FC4" w14:paraId="1F6DF9F0" w14:textId="77777777" w:rsidTr="00570869">
        <w:tc>
          <w:tcPr>
            <w:tcW w:w="1696" w:type="dxa"/>
            <w:shd w:val="clear" w:color="auto" w:fill="BDD6EE" w:themeFill="accent5" w:themeFillTint="66"/>
          </w:tcPr>
          <w:p w14:paraId="650143D8" w14:textId="52716648" w:rsidR="00D36C3A" w:rsidRPr="00187FC4" w:rsidRDefault="00295DB5" w:rsidP="007A3B6D">
            <w:pPr>
              <w:spacing w:line="276" w:lineRule="auto"/>
              <w:jc w:val="both"/>
              <w:rPr>
                <w:color w:val="000000" w:themeColor="text1"/>
              </w:rPr>
            </w:pPr>
            <w:r>
              <w:rPr>
                <w:color w:val="000000" w:themeColor="text1"/>
              </w:rPr>
              <w:t>Time</w:t>
            </w:r>
          </w:p>
        </w:tc>
        <w:tc>
          <w:tcPr>
            <w:tcW w:w="2127" w:type="dxa"/>
            <w:shd w:val="clear" w:color="auto" w:fill="BDD6EE" w:themeFill="accent5" w:themeFillTint="66"/>
          </w:tcPr>
          <w:p w14:paraId="7C94A1E3" w14:textId="77777777" w:rsidR="00D36C3A" w:rsidRPr="00187FC4" w:rsidRDefault="00D36C3A" w:rsidP="007A3B6D">
            <w:pPr>
              <w:spacing w:line="276" w:lineRule="auto"/>
              <w:jc w:val="both"/>
              <w:rPr>
                <w:color w:val="000000" w:themeColor="text1"/>
              </w:rPr>
            </w:pPr>
          </w:p>
        </w:tc>
        <w:tc>
          <w:tcPr>
            <w:tcW w:w="5193" w:type="dxa"/>
            <w:shd w:val="clear" w:color="auto" w:fill="BDD6EE" w:themeFill="accent5" w:themeFillTint="66"/>
          </w:tcPr>
          <w:p w14:paraId="6D137B4C" w14:textId="77777777" w:rsidR="00D36C3A" w:rsidRPr="00187FC4" w:rsidRDefault="00D36C3A" w:rsidP="007A3B6D">
            <w:pPr>
              <w:spacing w:line="276" w:lineRule="auto"/>
              <w:jc w:val="both"/>
              <w:rPr>
                <w:color w:val="000000" w:themeColor="text1"/>
              </w:rPr>
            </w:pPr>
          </w:p>
        </w:tc>
      </w:tr>
      <w:tr w:rsidR="007A3B6D" w:rsidRPr="006F48E8" w14:paraId="3F785C35" w14:textId="77777777" w:rsidTr="00570869">
        <w:tc>
          <w:tcPr>
            <w:tcW w:w="1696" w:type="dxa"/>
            <w:shd w:val="clear" w:color="auto" w:fill="BDD6EE" w:themeFill="accent5" w:themeFillTint="66"/>
          </w:tcPr>
          <w:p w14:paraId="591A323F" w14:textId="1F0DC0F8" w:rsidR="00D36C3A" w:rsidRPr="00187FC4" w:rsidRDefault="00D36C3A" w:rsidP="007A3B6D">
            <w:pPr>
              <w:spacing w:line="276" w:lineRule="auto"/>
              <w:jc w:val="both"/>
              <w:rPr>
                <w:color w:val="000000" w:themeColor="text1"/>
              </w:rPr>
            </w:pPr>
            <w:r w:rsidRPr="00187FC4">
              <w:rPr>
                <w:color w:val="000000" w:themeColor="text1"/>
              </w:rPr>
              <w:t>8:00 - 9:00</w:t>
            </w:r>
          </w:p>
        </w:tc>
        <w:tc>
          <w:tcPr>
            <w:tcW w:w="2127" w:type="dxa"/>
          </w:tcPr>
          <w:p w14:paraId="5D066E5B" w14:textId="495B5925" w:rsidR="00D36C3A" w:rsidRPr="00187FC4" w:rsidRDefault="00D36C3A" w:rsidP="007A3B6D">
            <w:pPr>
              <w:spacing w:line="276" w:lineRule="auto"/>
              <w:jc w:val="both"/>
              <w:rPr>
                <w:color w:val="000000" w:themeColor="text1"/>
              </w:rPr>
            </w:pPr>
            <w:r w:rsidRPr="00187FC4">
              <w:rPr>
                <w:color w:val="000000" w:themeColor="text1"/>
              </w:rPr>
              <w:t>R</w:t>
            </w:r>
            <w:r w:rsidR="00295DB5">
              <w:rPr>
                <w:color w:val="000000" w:themeColor="text1"/>
              </w:rPr>
              <w:t>egistration</w:t>
            </w:r>
          </w:p>
        </w:tc>
        <w:tc>
          <w:tcPr>
            <w:tcW w:w="5193" w:type="dxa"/>
          </w:tcPr>
          <w:p w14:paraId="5AC4803C" w14:textId="020CF64C" w:rsidR="00D36C3A" w:rsidRPr="00840AED" w:rsidRDefault="00295DB5" w:rsidP="007A3B6D">
            <w:pPr>
              <w:spacing w:line="276" w:lineRule="auto"/>
              <w:jc w:val="both"/>
              <w:rPr>
                <w:color w:val="000000" w:themeColor="text1"/>
                <w:lang w:val="de-DE"/>
              </w:rPr>
            </w:pPr>
            <w:proofErr w:type="spellStart"/>
            <w:r w:rsidRPr="00295DB5">
              <w:rPr>
                <w:color w:val="000000" w:themeColor="text1"/>
                <w:lang w:val="de-DE"/>
              </w:rPr>
              <w:t>Participants</w:t>
            </w:r>
            <w:proofErr w:type="spellEnd"/>
            <w:r w:rsidRPr="00295DB5">
              <w:rPr>
                <w:color w:val="000000" w:themeColor="text1"/>
                <w:lang w:val="de-DE"/>
              </w:rPr>
              <w:t xml:space="preserve"> </w:t>
            </w:r>
            <w:proofErr w:type="spellStart"/>
            <w:r w:rsidRPr="00295DB5">
              <w:rPr>
                <w:color w:val="000000" w:themeColor="text1"/>
                <w:lang w:val="de-DE"/>
              </w:rPr>
              <w:t>register</w:t>
            </w:r>
            <w:proofErr w:type="spellEnd"/>
            <w:r w:rsidRPr="00295DB5">
              <w:rPr>
                <w:color w:val="000000" w:themeColor="text1"/>
                <w:lang w:val="de-DE"/>
              </w:rPr>
              <w:t xml:space="preserve"> and </w:t>
            </w:r>
            <w:proofErr w:type="spellStart"/>
            <w:r w:rsidRPr="00295DB5">
              <w:rPr>
                <w:color w:val="000000" w:themeColor="text1"/>
                <w:lang w:val="de-DE"/>
              </w:rPr>
              <w:t>receive</w:t>
            </w:r>
            <w:proofErr w:type="spellEnd"/>
            <w:r w:rsidRPr="00295DB5">
              <w:rPr>
                <w:color w:val="000000" w:themeColor="text1"/>
                <w:lang w:val="de-DE"/>
              </w:rPr>
              <w:t xml:space="preserve">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conference</w:t>
            </w:r>
            <w:proofErr w:type="spellEnd"/>
            <w:r w:rsidRPr="00295DB5">
              <w:rPr>
                <w:color w:val="000000" w:themeColor="text1"/>
                <w:lang w:val="de-DE"/>
              </w:rPr>
              <w:t xml:space="preserve"> material</w:t>
            </w:r>
          </w:p>
        </w:tc>
      </w:tr>
      <w:tr w:rsidR="007A3B6D" w:rsidRPr="00187FC4" w14:paraId="7F09C147" w14:textId="77777777" w:rsidTr="00570869">
        <w:tc>
          <w:tcPr>
            <w:tcW w:w="1696" w:type="dxa"/>
            <w:shd w:val="clear" w:color="auto" w:fill="BDD6EE" w:themeFill="accent5" w:themeFillTint="66"/>
          </w:tcPr>
          <w:p w14:paraId="07763200" w14:textId="6DB09A58" w:rsidR="00D36C3A" w:rsidRPr="00187FC4" w:rsidRDefault="00D36C3A" w:rsidP="007A3B6D">
            <w:pPr>
              <w:spacing w:line="276" w:lineRule="auto"/>
              <w:jc w:val="both"/>
              <w:rPr>
                <w:color w:val="000000" w:themeColor="text1"/>
              </w:rPr>
            </w:pPr>
            <w:r w:rsidRPr="00187FC4">
              <w:rPr>
                <w:color w:val="000000" w:themeColor="text1"/>
              </w:rPr>
              <w:t>9:00 - 9:30</w:t>
            </w:r>
          </w:p>
        </w:tc>
        <w:tc>
          <w:tcPr>
            <w:tcW w:w="2127" w:type="dxa"/>
          </w:tcPr>
          <w:p w14:paraId="5C68EE2F" w14:textId="2AA80371" w:rsidR="00D36C3A" w:rsidRPr="00187FC4" w:rsidRDefault="00295DB5" w:rsidP="007A3B6D">
            <w:pPr>
              <w:spacing w:line="276" w:lineRule="auto"/>
              <w:jc w:val="both"/>
              <w:rPr>
                <w:color w:val="000000" w:themeColor="text1"/>
              </w:rPr>
            </w:pPr>
            <w:r w:rsidRPr="00295DB5">
              <w:rPr>
                <w:color w:val="000000" w:themeColor="text1"/>
              </w:rPr>
              <w:t>Opening session</w:t>
            </w:r>
          </w:p>
        </w:tc>
        <w:tc>
          <w:tcPr>
            <w:tcW w:w="5193" w:type="dxa"/>
          </w:tcPr>
          <w:p w14:paraId="40866627" w14:textId="7823E9AA" w:rsidR="00D36C3A" w:rsidRPr="00187FC4" w:rsidRDefault="00295DB5" w:rsidP="007A3B6D">
            <w:pPr>
              <w:spacing w:line="276" w:lineRule="auto"/>
              <w:jc w:val="both"/>
              <w:rPr>
                <w:color w:val="000000" w:themeColor="text1"/>
              </w:rPr>
            </w:pPr>
            <w:r w:rsidRPr="00295DB5">
              <w:rPr>
                <w:color w:val="000000" w:themeColor="text1"/>
              </w:rPr>
              <w:t xml:space="preserve">Opening speeches by key figures in the field of education: MESTI, </w:t>
            </w:r>
            <w:r>
              <w:rPr>
                <w:color w:val="000000" w:themeColor="text1"/>
              </w:rPr>
              <w:t>K</w:t>
            </w:r>
            <w:r w:rsidRPr="00295DB5">
              <w:rPr>
                <w:color w:val="000000" w:themeColor="text1"/>
              </w:rPr>
              <w:t>P</w:t>
            </w:r>
            <w:r>
              <w:rPr>
                <w:color w:val="000000" w:themeColor="text1"/>
              </w:rPr>
              <w:t>I</w:t>
            </w:r>
            <w:r w:rsidRPr="00295DB5">
              <w:rPr>
                <w:color w:val="000000" w:themeColor="text1"/>
              </w:rPr>
              <w:t>, FE</w:t>
            </w:r>
          </w:p>
        </w:tc>
      </w:tr>
      <w:tr w:rsidR="007A3B6D" w:rsidRPr="00187FC4" w14:paraId="53BF957E" w14:textId="77777777" w:rsidTr="00570869">
        <w:tc>
          <w:tcPr>
            <w:tcW w:w="1696" w:type="dxa"/>
            <w:shd w:val="clear" w:color="auto" w:fill="BDD6EE" w:themeFill="accent5" w:themeFillTint="66"/>
          </w:tcPr>
          <w:p w14:paraId="3448BC33" w14:textId="77777777" w:rsidR="00D36C3A" w:rsidRPr="00187FC4" w:rsidRDefault="004E7E25" w:rsidP="007A3B6D">
            <w:pPr>
              <w:spacing w:line="276" w:lineRule="auto"/>
              <w:jc w:val="both"/>
              <w:rPr>
                <w:color w:val="000000" w:themeColor="text1"/>
              </w:rPr>
            </w:pPr>
            <w:r w:rsidRPr="00187FC4">
              <w:rPr>
                <w:color w:val="000000" w:themeColor="text1"/>
              </w:rPr>
              <w:t>9:30 – 10:15</w:t>
            </w:r>
          </w:p>
        </w:tc>
        <w:tc>
          <w:tcPr>
            <w:tcW w:w="2127" w:type="dxa"/>
          </w:tcPr>
          <w:p w14:paraId="6568D0A9" w14:textId="6195EB7B" w:rsidR="00D36C3A" w:rsidRPr="00187FC4" w:rsidRDefault="00295DB5" w:rsidP="007A3B6D">
            <w:pPr>
              <w:spacing w:line="276" w:lineRule="auto"/>
              <w:jc w:val="both"/>
              <w:rPr>
                <w:color w:val="000000" w:themeColor="text1"/>
              </w:rPr>
            </w:pPr>
            <w:r w:rsidRPr="00295DB5">
              <w:rPr>
                <w:color w:val="000000" w:themeColor="text1"/>
              </w:rPr>
              <w:t>Keynote speech</w:t>
            </w:r>
          </w:p>
        </w:tc>
        <w:tc>
          <w:tcPr>
            <w:tcW w:w="5193" w:type="dxa"/>
          </w:tcPr>
          <w:p w14:paraId="1DF2356D" w14:textId="77777777" w:rsidR="00295DB5" w:rsidRPr="00295DB5" w:rsidRDefault="00295DB5" w:rsidP="00295DB5">
            <w:pPr>
              <w:spacing w:line="276" w:lineRule="auto"/>
              <w:jc w:val="both"/>
              <w:rPr>
                <w:color w:val="000000" w:themeColor="text1"/>
              </w:rPr>
            </w:pPr>
            <w:r w:rsidRPr="00295DB5">
              <w:rPr>
                <w:color w:val="000000" w:themeColor="text1"/>
              </w:rPr>
              <w:t>Presentation of the main topic of the conference – related to national and international evaluations.</w:t>
            </w:r>
          </w:p>
          <w:p w14:paraId="0119BEF6" w14:textId="6FF852D6" w:rsidR="00F95907" w:rsidRPr="00187FC4" w:rsidRDefault="00295DB5" w:rsidP="00295DB5">
            <w:pPr>
              <w:spacing w:line="276" w:lineRule="auto"/>
              <w:jc w:val="both"/>
              <w:rPr>
                <w:color w:val="000000" w:themeColor="text1"/>
              </w:rPr>
            </w:pPr>
            <w:r w:rsidRPr="00295DB5">
              <w:rPr>
                <w:color w:val="000000" w:themeColor="text1"/>
              </w:rPr>
              <w:t>Moderated discussion.</w:t>
            </w:r>
          </w:p>
        </w:tc>
      </w:tr>
      <w:tr w:rsidR="007A3B6D" w:rsidRPr="00187FC4" w14:paraId="0D3581AD" w14:textId="77777777" w:rsidTr="00570869">
        <w:tc>
          <w:tcPr>
            <w:tcW w:w="1696" w:type="dxa"/>
            <w:shd w:val="clear" w:color="auto" w:fill="BDD6EE" w:themeFill="accent5" w:themeFillTint="66"/>
          </w:tcPr>
          <w:p w14:paraId="77D6F077" w14:textId="77777777" w:rsidR="00D36C3A" w:rsidRPr="00187FC4" w:rsidRDefault="004E7E25" w:rsidP="007A3B6D">
            <w:pPr>
              <w:spacing w:line="276" w:lineRule="auto"/>
              <w:jc w:val="both"/>
              <w:rPr>
                <w:color w:val="000000" w:themeColor="text1"/>
              </w:rPr>
            </w:pPr>
            <w:r w:rsidRPr="00187FC4">
              <w:rPr>
                <w:color w:val="000000" w:themeColor="text1"/>
              </w:rPr>
              <w:t>10:15 – 10:30</w:t>
            </w:r>
          </w:p>
        </w:tc>
        <w:tc>
          <w:tcPr>
            <w:tcW w:w="2127" w:type="dxa"/>
            <w:shd w:val="clear" w:color="auto" w:fill="BDD6EE" w:themeFill="accent5" w:themeFillTint="66"/>
          </w:tcPr>
          <w:p w14:paraId="0BD40DE7" w14:textId="77777777" w:rsidR="00D36C3A" w:rsidRPr="00187FC4" w:rsidRDefault="004E7E25" w:rsidP="007A3B6D">
            <w:pPr>
              <w:spacing w:line="276" w:lineRule="auto"/>
              <w:jc w:val="both"/>
              <w:rPr>
                <w:color w:val="000000" w:themeColor="text1"/>
              </w:rPr>
            </w:pPr>
            <w:proofErr w:type="spellStart"/>
            <w:r w:rsidRPr="00187FC4">
              <w:rPr>
                <w:color w:val="000000" w:themeColor="text1"/>
              </w:rPr>
              <w:t>Pauzë</w:t>
            </w:r>
            <w:proofErr w:type="spellEnd"/>
            <w:r w:rsidRPr="00187FC4">
              <w:rPr>
                <w:color w:val="000000" w:themeColor="text1"/>
              </w:rPr>
              <w:t xml:space="preserve"> </w:t>
            </w:r>
            <w:proofErr w:type="spellStart"/>
            <w:r w:rsidRPr="00187FC4">
              <w:rPr>
                <w:color w:val="000000" w:themeColor="text1"/>
              </w:rPr>
              <w:t>për</w:t>
            </w:r>
            <w:proofErr w:type="spellEnd"/>
            <w:r w:rsidRPr="00187FC4">
              <w:rPr>
                <w:color w:val="000000" w:themeColor="text1"/>
              </w:rPr>
              <w:t xml:space="preserve"> </w:t>
            </w:r>
            <w:proofErr w:type="spellStart"/>
            <w:r w:rsidRPr="00187FC4">
              <w:rPr>
                <w:color w:val="000000" w:themeColor="text1"/>
              </w:rPr>
              <w:t>kafe</w:t>
            </w:r>
            <w:proofErr w:type="spellEnd"/>
          </w:p>
        </w:tc>
        <w:tc>
          <w:tcPr>
            <w:tcW w:w="5193" w:type="dxa"/>
            <w:shd w:val="clear" w:color="auto" w:fill="BDD6EE" w:themeFill="accent5" w:themeFillTint="66"/>
          </w:tcPr>
          <w:p w14:paraId="61261661" w14:textId="77777777" w:rsidR="00D36C3A" w:rsidRPr="00187FC4" w:rsidRDefault="00D36C3A" w:rsidP="007A3B6D">
            <w:pPr>
              <w:spacing w:line="276" w:lineRule="auto"/>
              <w:jc w:val="both"/>
              <w:rPr>
                <w:color w:val="000000" w:themeColor="text1"/>
              </w:rPr>
            </w:pPr>
          </w:p>
        </w:tc>
      </w:tr>
      <w:tr w:rsidR="007A3B6D" w:rsidRPr="006F48E8" w14:paraId="32C5918A" w14:textId="77777777" w:rsidTr="00570869">
        <w:tc>
          <w:tcPr>
            <w:tcW w:w="1696" w:type="dxa"/>
            <w:shd w:val="clear" w:color="auto" w:fill="BDD6EE" w:themeFill="accent5" w:themeFillTint="66"/>
          </w:tcPr>
          <w:p w14:paraId="58BC75AE" w14:textId="77777777" w:rsidR="004E7E25" w:rsidRPr="00187FC4" w:rsidRDefault="004E7E25" w:rsidP="007A3B6D">
            <w:pPr>
              <w:spacing w:line="276" w:lineRule="auto"/>
              <w:jc w:val="both"/>
              <w:rPr>
                <w:color w:val="000000" w:themeColor="text1"/>
              </w:rPr>
            </w:pPr>
            <w:r w:rsidRPr="00187FC4">
              <w:rPr>
                <w:color w:val="000000" w:themeColor="text1"/>
              </w:rPr>
              <w:t>10:30 – 12:00</w:t>
            </w:r>
          </w:p>
        </w:tc>
        <w:tc>
          <w:tcPr>
            <w:tcW w:w="2127" w:type="dxa"/>
          </w:tcPr>
          <w:p w14:paraId="50FB7804" w14:textId="083C3F29" w:rsidR="004E7E25" w:rsidRPr="00840AED" w:rsidRDefault="00295DB5" w:rsidP="00570869">
            <w:pPr>
              <w:spacing w:line="276" w:lineRule="auto"/>
              <w:rPr>
                <w:color w:val="000000" w:themeColor="text1"/>
                <w:lang w:val="de-DE"/>
              </w:rPr>
            </w:pPr>
            <w:r w:rsidRPr="00295DB5">
              <w:rPr>
                <w:color w:val="000000" w:themeColor="text1"/>
                <w:lang w:val="de-DE"/>
              </w:rPr>
              <w:t xml:space="preserve">Parallel </w:t>
            </w:r>
            <w:proofErr w:type="spellStart"/>
            <w:r w:rsidRPr="00295DB5">
              <w:rPr>
                <w:color w:val="000000" w:themeColor="text1"/>
                <w:lang w:val="de-DE"/>
              </w:rPr>
              <w:t>sessions</w:t>
            </w:r>
            <w:proofErr w:type="spellEnd"/>
            <w:r w:rsidRPr="00295DB5">
              <w:rPr>
                <w:color w:val="000000" w:themeColor="text1"/>
                <w:lang w:val="de-DE"/>
              </w:rPr>
              <w:t xml:space="preserve">, </w:t>
            </w:r>
            <w:proofErr w:type="spellStart"/>
            <w:r w:rsidRPr="00295DB5">
              <w:rPr>
                <w:color w:val="000000" w:themeColor="text1"/>
                <w:lang w:val="de-DE"/>
              </w:rPr>
              <w:t>panel</w:t>
            </w:r>
            <w:proofErr w:type="spellEnd"/>
            <w:r w:rsidRPr="00295DB5">
              <w:rPr>
                <w:color w:val="000000" w:themeColor="text1"/>
                <w:lang w:val="de-DE"/>
              </w:rPr>
              <w:t xml:space="preserve"> </w:t>
            </w:r>
            <w:proofErr w:type="spellStart"/>
            <w:r w:rsidRPr="00295DB5">
              <w:rPr>
                <w:color w:val="000000" w:themeColor="text1"/>
                <w:lang w:val="de-DE"/>
              </w:rPr>
              <w:t>discussions</w:t>
            </w:r>
            <w:proofErr w:type="spellEnd"/>
            <w:r w:rsidRPr="00295DB5">
              <w:rPr>
                <w:color w:val="000000" w:themeColor="text1"/>
                <w:lang w:val="de-DE"/>
              </w:rPr>
              <w:t xml:space="preserve"> and </w:t>
            </w:r>
            <w:proofErr w:type="spellStart"/>
            <w:r w:rsidRPr="00295DB5">
              <w:rPr>
                <w:color w:val="000000" w:themeColor="text1"/>
                <w:lang w:val="de-DE"/>
              </w:rPr>
              <w:t>presentations</w:t>
            </w:r>
            <w:proofErr w:type="spellEnd"/>
          </w:p>
        </w:tc>
        <w:tc>
          <w:tcPr>
            <w:tcW w:w="5193" w:type="dxa"/>
          </w:tcPr>
          <w:p w14:paraId="237C1E84" w14:textId="62D34EDA" w:rsidR="004E7E25" w:rsidRDefault="00295DB5" w:rsidP="007A3B6D">
            <w:pPr>
              <w:spacing w:line="276" w:lineRule="auto"/>
              <w:jc w:val="both"/>
              <w:rPr>
                <w:color w:val="000000" w:themeColor="text1"/>
                <w:lang w:val="de-DE"/>
              </w:rPr>
            </w:pPr>
            <w:r w:rsidRPr="00295DB5">
              <w:rPr>
                <w:color w:val="000000" w:themeColor="text1"/>
                <w:lang w:val="sq-AL"/>
              </w:rPr>
              <w:t>Parallel sessions addressing specific topics, led by experts and academics. The sessions include several short presentations (from 15-20 minutes) and a period for questions and answers</w:t>
            </w:r>
            <w:r w:rsidR="004E7E25" w:rsidRPr="00840AED">
              <w:rPr>
                <w:color w:val="000000" w:themeColor="text1"/>
                <w:lang w:val="de-DE"/>
              </w:rPr>
              <w:t>.</w:t>
            </w:r>
          </w:p>
          <w:p w14:paraId="2C54C1A3" w14:textId="77777777" w:rsidR="00F95907" w:rsidRDefault="00F95907" w:rsidP="007A3B6D">
            <w:pPr>
              <w:spacing w:line="276" w:lineRule="auto"/>
              <w:jc w:val="both"/>
              <w:rPr>
                <w:color w:val="000000" w:themeColor="text1"/>
                <w:lang w:val="de-DE"/>
              </w:rPr>
            </w:pPr>
          </w:p>
          <w:p w14:paraId="5A380931" w14:textId="3D34D7C1" w:rsidR="00F95907" w:rsidRPr="00840AED" w:rsidRDefault="00295DB5" w:rsidP="007A3B6D">
            <w:pPr>
              <w:spacing w:line="276" w:lineRule="auto"/>
              <w:jc w:val="both"/>
              <w:rPr>
                <w:color w:val="000000" w:themeColor="text1"/>
                <w:lang w:val="de-DE"/>
              </w:rPr>
            </w:pPr>
            <w:proofErr w:type="spellStart"/>
            <w:r w:rsidRPr="00295DB5">
              <w:rPr>
                <w:color w:val="000000" w:themeColor="text1"/>
                <w:lang w:val="de-DE"/>
              </w:rPr>
              <w:t>Discussion</w:t>
            </w:r>
            <w:proofErr w:type="spellEnd"/>
            <w:r w:rsidRPr="00295DB5">
              <w:rPr>
                <w:color w:val="000000" w:themeColor="text1"/>
                <w:lang w:val="de-DE"/>
              </w:rPr>
              <w:t xml:space="preserve"> </w:t>
            </w:r>
            <w:proofErr w:type="spellStart"/>
            <w:r w:rsidRPr="00295DB5">
              <w:rPr>
                <w:color w:val="000000" w:themeColor="text1"/>
                <w:lang w:val="de-DE"/>
              </w:rPr>
              <w:t>panels</w:t>
            </w:r>
            <w:proofErr w:type="spellEnd"/>
            <w:r w:rsidRPr="00295DB5">
              <w:rPr>
                <w:color w:val="000000" w:themeColor="text1"/>
                <w:lang w:val="de-DE"/>
              </w:rPr>
              <w:t xml:space="preserve"> on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topic</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national </w:t>
            </w:r>
            <w:proofErr w:type="spellStart"/>
            <w:r w:rsidRPr="00295DB5">
              <w:rPr>
                <w:color w:val="000000" w:themeColor="text1"/>
                <w:lang w:val="de-DE"/>
              </w:rPr>
              <w:t>assessments</w:t>
            </w:r>
            <w:proofErr w:type="spellEnd"/>
            <w:r w:rsidR="00F95907">
              <w:rPr>
                <w:color w:val="000000" w:themeColor="text1"/>
                <w:lang w:val="de-DE"/>
              </w:rPr>
              <w:t>.</w:t>
            </w:r>
          </w:p>
        </w:tc>
      </w:tr>
      <w:tr w:rsidR="007A3B6D" w:rsidRPr="00187FC4" w14:paraId="58542C0F" w14:textId="77777777" w:rsidTr="00570869">
        <w:tc>
          <w:tcPr>
            <w:tcW w:w="1696" w:type="dxa"/>
            <w:shd w:val="clear" w:color="auto" w:fill="BDD6EE" w:themeFill="accent5" w:themeFillTint="66"/>
          </w:tcPr>
          <w:p w14:paraId="606D34D2" w14:textId="77777777" w:rsidR="004E7E25" w:rsidRPr="00187FC4" w:rsidRDefault="004E7E25" w:rsidP="007A3B6D">
            <w:pPr>
              <w:spacing w:line="276" w:lineRule="auto"/>
              <w:jc w:val="both"/>
              <w:rPr>
                <w:color w:val="000000" w:themeColor="text1"/>
              </w:rPr>
            </w:pPr>
            <w:r w:rsidRPr="00187FC4">
              <w:rPr>
                <w:color w:val="000000" w:themeColor="text1"/>
              </w:rPr>
              <w:t>12:00 – 13:00</w:t>
            </w:r>
          </w:p>
        </w:tc>
        <w:tc>
          <w:tcPr>
            <w:tcW w:w="2127" w:type="dxa"/>
            <w:shd w:val="clear" w:color="auto" w:fill="BDD6EE" w:themeFill="accent5" w:themeFillTint="66"/>
          </w:tcPr>
          <w:p w14:paraId="58904663" w14:textId="77777777" w:rsidR="004E7E25" w:rsidRPr="00187FC4" w:rsidRDefault="004E7E25" w:rsidP="007A3B6D">
            <w:pPr>
              <w:spacing w:line="276" w:lineRule="auto"/>
              <w:jc w:val="both"/>
              <w:rPr>
                <w:color w:val="000000" w:themeColor="text1"/>
              </w:rPr>
            </w:pPr>
            <w:proofErr w:type="spellStart"/>
            <w:r w:rsidRPr="00187FC4">
              <w:rPr>
                <w:color w:val="000000" w:themeColor="text1"/>
              </w:rPr>
              <w:t>Dreka</w:t>
            </w:r>
            <w:proofErr w:type="spellEnd"/>
          </w:p>
        </w:tc>
        <w:tc>
          <w:tcPr>
            <w:tcW w:w="5193" w:type="dxa"/>
            <w:shd w:val="clear" w:color="auto" w:fill="BDD6EE" w:themeFill="accent5" w:themeFillTint="66"/>
          </w:tcPr>
          <w:p w14:paraId="31E92599" w14:textId="77777777" w:rsidR="004E7E25" w:rsidRPr="00187FC4" w:rsidRDefault="004E7E25" w:rsidP="007A3B6D">
            <w:pPr>
              <w:spacing w:line="276" w:lineRule="auto"/>
              <w:jc w:val="both"/>
              <w:rPr>
                <w:color w:val="000000" w:themeColor="text1"/>
              </w:rPr>
            </w:pPr>
          </w:p>
        </w:tc>
      </w:tr>
      <w:tr w:rsidR="007A3B6D" w:rsidRPr="006F48E8" w14:paraId="3D9F0310" w14:textId="77777777" w:rsidTr="00570869">
        <w:tc>
          <w:tcPr>
            <w:tcW w:w="1696" w:type="dxa"/>
            <w:shd w:val="clear" w:color="auto" w:fill="BDD6EE" w:themeFill="accent5" w:themeFillTint="66"/>
          </w:tcPr>
          <w:p w14:paraId="302B0E3F" w14:textId="77777777" w:rsidR="004E7E25" w:rsidRPr="00187FC4" w:rsidRDefault="004E7E25" w:rsidP="007A3B6D">
            <w:pPr>
              <w:spacing w:line="276" w:lineRule="auto"/>
              <w:jc w:val="both"/>
              <w:rPr>
                <w:color w:val="000000" w:themeColor="text1"/>
              </w:rPr>
            </w:pPr>
            <w:r w:rsidRPr="00187FC4">
              <w:rPr>
                <w:color w:val="000000" w:themeColor="text1"/>
              </w:rPr>
              <w:t>13:00 – 14:30</w:t>
            </w:r>
          </w:p>
        </w:tc>
        <w:tc>
          <w:tcPr>
            <w:tcW w:w="2127" w:type="dxa"/>
          </w:tcPr>
          <w:p w14:paraId="7ECE55B5" w14:textId="0A5275D6" w:rsidR="004E7E25" w:rsidRPr="00840AED" w:rsidRDefault="00295DB5" w:rsidP="007A3B6D">
            <w:pPr>
              <w:spacing w:line="276" w:lineRule="auto"/>
              <w:jc w:val="both"/>
              <w:rPr>
                <w:color w:val="000000" w:themeColor="text1"/>
                <w:lang w:val="de-DE"/>
              </w:rPr>
            </w:pPr>
            <w:r w:rsidRPr="00295DB5">
              <w:rPr>
                <w:color w:val="000000" w:themeColor="text1"/>
                <w:lang w:val="de-DE"/>
              </w:rPr>
              <w:t xml:space="preserve">Parallel </w:t>
            </w:r>
            <w:proofErr w:type="spellStart"/>
            <w:r w:rsidRPr="00295DB5">
              <w:rPr>
                <w:color w:val="000000" w:themeColor="text1"/>
                <w:lang w:val="de-DE"/>
              </w:rPr>
              <w:t>sessions</w:t>
            </w:r>
            <w:proofErr w:type="spellEnd"/>
            <w:r w:rsidRPr="00295DB5">
              <w:rPr>
                <w:color w:val="000000" w:themeColor="text1"/>
                <w:lang w:val="de-DE"/>
              </w:rPr>
              <w:t xml:space="preserve">, </w:t>
            </w:r>
            <w:proofErr w:type="spellStart"/>
            <w:r w:rsidRPr="00295DB5">
              <w:rPr>
                <w:color w:val="000000" w:themeColor="text1"/>
                <w:lang w:val="de-DE"/>
              </w:rPr>
              <w:t>panel</w:t>
            </w:r>
            <w:proofErr w:type="spellEnd"/>
            <w:r w:rsidRPr="00295DB5">
              <w:rPr>
                <w:color w:val="000000" w:themeColor="text1"/>
                <w:lang w:val="de-DE"/>
              </w:rPr>
              <w:t xml:space="preserve"> </w:t>
            </w:r>
            <w:proofErr w:type="spellStart"/>
            <w:r w:rsidRPr="00295DB5">
              <w:rPr>
                <w:color w:val="000000" w:themeColor="text1"/>
                <w:lang w:val="de-DE"/>
              </w:rPr>
              <w:t>discussions</w:t>
            </w:r>
            <w:proofErr w:type="spellEnd"/>
            <w:r w:rsidRPr="00295DB5">
              <w:rPr>
                <w:color w:val="000000" w:themeColor="text1"/>
                <w:lang w:val="de-DE"/>
              </w:rPr>
              <w:t xml:space="preserve"> and </w:t>
            </w:r>
            <w:proofErr w:type="spellStart"/>
            <w:r w:rsidRPr="00295DB5">
              <w:rPr>
                <w:color w:val="000000" w:themeColor="text1"/>
                <w:lang w:val="de-DE"/>
              </w:rPr>
              <w:t>presentations</w:t>
            </w:r>
            <w:proofErr w:type="spellEnd"/>
          </w:p>
        </w:tc>
        <w:tc>
          <w:tcPr>
            <w:tcW w:w="5193" w:type="dxa"/>
          </w:tcPr>
          <w:p w14:paraId="50B8BD32" w14:textId="3CA9F911" w:rsidR="004E7E25" w:rsidRDefault="00295DB5" w:rsidP="007A3B6D">
            <w:pPr>
              <w:spacing w:line="276" w:lineRule="auto"/>
              <w:jc w:val="both"/>
              <w:rPr>
                <w:color w:val="000000" w:themeColor="text1"/>
                <w:lang w:val="de-DE"/>
              </w:rPr>
            </w:pPr>
            <w:r w:rsidRPr="00295DB5">
              <w:rPr>
                <w:color w:val="000000" w:themeColor="text1"/>
                <w:lang w:val="sq-AL"/>
              </w:rPr>
              <w:t>Parallel sessions addressing specific topics, led by experts and academics. The sessions include several short presentations (from 15-20 minutes) and a period for questions and answers</w:t>
            </w:r>
            <w:r w:rsidR="00570869" w:rsidRPr="00840AED">
              <w:rPr>
                <w:color w:val="000000" w:themeColor="text1"/>
                <w:lang w:val="de-DE"/>
              </w:rPr>
              <w:t>.</w:t>
            </w:r>
          </w:p>
          <w:p w14:paraId="3EE54BB9" w14:textId="77777777" w:rsidR="00F95907" w:rsidRDefault="00F95907" w:rsidP="007A3B6D">
            <w:pPr>
              <w:spacing w:line="276" w:lineRule="auto"/>
              <w:jc w:val="both"/>
              <w:rPr>
                <w:color w:val="000000" w:themeColor="text1"/>
                <w:lang w:val="de-DE"/>
              </w:rPr>
            </w:pPr>
          </w:p>
          <w:p w14:paraId="4CBB0441" w14:textId="16A7F147" w:rsidR="00F95907" w:rsidRPr="00840AED" w:rsidRDefault="00295DB5" w:rsidP="00F95907">
            <w:pPr>
              <w:spacing w:line="276" w:lineRule="auto"/>
              <w:rPr>
                <w:color w:val="000000" w:themeColor="text1"/>
                <w:lang w:val="de-DE"/>
              </w:rPr>
            </w:pPr>
            <w:proofErr w:type="spellStart"/>
            <w:r w:rsidRPr="00295DB5">
              <w:rPr>
                <w:color w:val="000000" w:themeColor="text1"/>
                <w:lang w:val="de-DE"/>
              </w:rPr>
              <w:t>Discussion</w:t>
            </w:r>
            <w:proofErr w:type="spellEnd"/>
            <w:r w:rsidRPr="00295DB5">
              <w:rPr>
                <w:color w:val="000000" w:themeColor="text1"/>
                <w:lang w:val="de-DE"/>
              </w:rPr>
              <w:t xml:space="preserve"> </w:t>
            </w:r>
            <w:proofErr w:type="spellStart"/>
            <w:r w:rsidRPr="00295DB5">
              <w:rPr>
                <w:color w:val="000000" w:themeColor="text1"/>
                <w:lang w:val="de-DE"/>
              </w:rPr>
              <w:t>panels</w:t>
            </w:r>
            <w:proofErr w:type="spellEnd"/>
            <w:r w:rsidRPr="00295DB5">
              <w:rPr>
                <w:color w:val="000000" w:themeColor="text1"/>
                <w:lang w:val="de-DE"/>
              </w:rPr>
              <w:t xml:space="preserve"> on </w:t>
            </w:r>
            <w:proofErr w:type="spellStart"/>
            <w:r w:rsidRPr="00295DB5">
              <w:rPr>
                <w:color w:val="000000" w:themeColor="text1"/>
                <w:lang w:val="de-DE"/>
              </w:rPr>
              <w:t>the</w:t>
            </w:r>
            <w:proofErr w:type="spellEnd"/>
            <w:r w:rsidRPr="00295DB5">
              <w:rPr>
                <w:color w:val="000000" w:themeColor="text1"/>
                <w:lang w:val="de-DE"/>
              </w:rPr>
              <w:t xml:space="preserve"> </w:t>
            </w:r>
            <w:proofErr w:type="spellStart"/>
            <w:r w:rsidRPr="00295DB5">
              <w:rPr>
                <w:color w:val="000000" w:themeColor="text1"/>
                <w:lang w:val="de-DE"/>
              </w:rPr>
              <w:t>topic</w:t>
            </w:r>
            <w:proofErr w:type="spellEnd"/>
            <w:r w:rsidRPr="00295DB5">
              <w:rPr>
                <w:color w:val="000000" w:themeColor="text1"/>
                <w:lang w:val="de-DE"/>
              </w:rPr>
              <w:t xml:space="preserve"> </w:t>
            </w:r>
            <w:proofErr w:type="spellStart"/>
            <w:r w:rsidRPr="00295DB5">
              <w:rPr>
                <w:color w:val="000000" w:themeColor="text1"/>
                <w:lang w:val="de-DE"/>
              </w:rPr>
              <w:t>of</w:t>
            </w:r>
            <w:proofErr w:type="spellEnd"/>
            <w:r w:rsidRPr="00295DB5">
              <w:rPr>
                <w:color w:val="000000" w:themeColor="text1"/>
                <w:lang w:val="de-DE"/>
              </w:rPr>
              <w:t xml:space="preserve"> </w:t>
            </w:r>
            <w:r>
              <w:rPr>
                <w:color w:val="000000" w:themeColor="text1"/>
                <w:lang w:val="de-DE"/>
              </w:rPr>
              <w:t>inter</w:t>
            </w:r>
            <w:r w:rsidRPr="00295DB5">
              <w:rPr>
                <w:color w:val="000000" w:themeColor="text1"/>
                <w:lang w:val="de-DE"/>
              </w:rPr>
              <w:t xml:space="preserve">national </w:t>
            </w:r>
            <w:proofErr w:type="spellStart"/>
            <w:r w:rsidRPr="00295DB5">
              <w:rPr>
                <w:color w:val="000000" w:themeColor="text1"/>
                <w:lang w:val="de-DE"/>
              </w:rPr>
              <w:t>assessments</w:t>
            </w:r>
            <w:proofErr w:type="spellEnd"/>
            <w:r w:rsidR="00F95907">
              <w:rPr>
                <w:color w:val="000000" w:themeColor="text1"/>
                <w:lang w:val="de-DE"/>
              </w:rPr>
              <w:t>.</w:t>
            </w:r>
          </w:p>
        </w:tc>
      </w:tr>
      <w:tr w:rsidR="007A3B6D" w:rsidRPr="00187FC4" w14:paraId="0EEA1B14" w14:textId="77777777" w:rsidTr="00570869">
        <w:tc>
          <w:tcPr>
            <w:tcW w:w="1696" w:type="dxa"/>
            <w:shd w:val="clear" w:color="auto" w:fill="BDD6EE" w:themeFill="accent5" w:themeFillTint="66"/>
          </w:tcPr>
          <w:p w14:paraId="1845414D" w14:textId="77777777" w:rsidR="004E7E25" w:rsidRPr="00187FC4" w:rsidRDefault="004E7E25" w:rsidP="007A3B6D">
            <w:pPr>
              <w:spacing w:line="276" w:lineRule="auto"/>
              <w:jc w:val="both"/>
              <w:rPr>
                <w:color w:val="000000" w:themeColor="text1"/>
              </w:rPr>
            </w:pPr>
            <w:r w:rsidRPr="00187FC4">
              <w:rPr>
                <w:color w:val="000000" w:themeColor="text1"/>
              </w:rPr>
              <w:t>14:30 – 15:15</w:t>
            </w:r>
          </w:p>
        </w:tc>
        <w:tc>
          <w:tcPr>
            <w:tcW w:w="2127" w:type="dxa"/>
          </w:tcPr>
          <w:p w14:paraId="33E6DB33" w14:textId="59DAAA02" w:rsidR="004E7E25" w:rsidRPr="00187FC4" w:rsidRDefault="00295DB5" w:rsidP="007A3B6D">
            <w:pPr>
              <w:spacing w:line="276" w:lineRule="auto"/>
              <w:jc w:val="both"/>
              <w:rPr>
                <w:color w:val="000000" w:themeColor="text1"/>
              </w:rPr>
            </w:pPr>
            <w:r w:rsidRPr="00295DB5">
              <w:rPr>
                <w:color w:val="000000" w:themeColor="text1"/>
              </w:rPr>
              <w:t>Keynote speech</w:t>
            </w:r>
          </w:p>
        </w:tc>
        <w:tc>
          <w:tcPr>
            <w:tcW w:w="5193" w:type="dxa"/>
          </w:tcPr>
          <w:p w14:paraId="229160EE" w14:textId="77777777" w:rsidR="00295DB5" w:rsidRPr="00295DB5" w:rsidRDefault="00295DB5" w:rsidP="00295DB5">
            <w:pPr>
              <w:spacing w:line="276" w:lineRule="auto"/>
              <w:jc w:val="both"/>
              <w:rPr>
                <w:color w:val="000000" w:themeColor="text1"/>
              </w:rPr>
            </w:pPr>
            <w:r w:rsidRPr="00295DB5">
              <w:rPr>
                <w:color w:val="000000" w:themeColor="text1"/>
              </w:rPr>
              <w:t>Presentation of the main topic of the conference – related to national and international evaluations.</w:t>
            </w:r>
          </w:p>
          <w:p w14:paraId="3A73FE28" w14:textId="3E403D7D" w:rsidR="00F95907" w:rsidRPr="00187FC4" w:rsidRDefault="00295DB5" w:rsidP="00295DB5">
            <w:pPr>
              <w:spacing w:line="276" w:lineRule="auto"/>
              <w:jc w:val="both"/>
              <w:rPr>
                <w:color w:val="000000" w:themeColor="text1"/>
              </w:rPr>
            </w:pPr>
            <w:r w:rsidRPr="00295DB5">
              <w:rPr>
                <w:color w:val="000000" w:themeColor="text1"/>
              </w:rPr>
              <w:t>Moderated discussion.</w:t>
            </w:r>
          </w:p>
        </w:tc>
      </w:tr>
      <w:tr w:rsidR="007A3B6D" w:rsidRPr="006F48E8" w14:paraId="2D2A0899" w14:textId="77777777" w:rsidTr="00570869">
        <w:tc>
          <w:tcPr>
            <w:tcW w:w="1696" w:type="dxa"/>
            <w:shd w:val="clear" w:color="auto" w:fill="BDD6EE" w:themeFill="accent5" w:themeFillTint="66"/>
          </w:tcPr>
          <w:p w14:paraId="461D79E0" w14:textId="77777777" w:rsidR="004E7E25" w:rsidRPr="00187FC4" w:rsidRDefault="004E7E25" w:rsidP="007A3B6D">
            <w:pPr>
              <w:spacing w:line="276" w:lineRule="auto"/>
              <w:jc w:val="both"/>
              <w:rPr>
                <w:color w:val="000000" w:themeColor="text1"/>
              </w:rPr>
            </w:pPr>
            <w:r w:rsidRPr="00187FC4">
              <w:rPr>
                <w:color w:val="000000" w:themeColor="text1"/>
              </w:rPr>
              <w:t>15:15</w:t>
            </w:r>
            <w:r w:rsidR="007A3B6D" w:rsidRPr="00187FC4">
              <w:rPr>
                <w:color w:val="000000" w:themeColor="text1"/>
              </w:rPr>
              <w:t xml:space="preserve"> – 15:45</w:t>
            </w:r>
          </w:p>
        </w:tc>
        <w:tc>
          <w:tcPr>
            <w:tcW w:w="2127" w:type="dxa"/>
          </w:tcPr>
          <w:p w14:paraId="73D95546" w14:textId="4F02587B" w:rsidR="004E7E25" w:rsidRPr="00187FC4" w:rsidRDefault="00295DB5" w:rsidP="007A3B6D">
            <w:pPr>
              <w:spacing w:line="276" w:lineRule="auto"/>
              <w:rPr>
                <w:color w:val="000000" w:themeColor="text1"/>
              </w:rPr>
            </w:pPr>
            <w:r w:rsidRPr="00295DB5">
              <w:rPr>
                <w:color w:val="000000" w:themeColor="text1"/>
              </w:rPr>
              <w:t>Joint discussion</w:t>
            </w:r>
          </w:p>
        </w:tc>
        <w:tc>
          <w:tcPr>
            <w:tcW w:w="5193" w:type="dxa"/>
          </w:tcPr>
          <w:p w14:paraId="705112D3" w14:textId="77777777" w:rsidR="00385CD4" w:rsidRPr="00385CD4" w:rsidRDefault="00385CD4" w:rsidP="00385CD4">
            <w:pPr>
              <w:spacing w:line="276" w:lineRule="auto"/>
              <w:jc w:val="both"/>
              <w:rPr>
                <w:color w:val="000000" w:themeColor="text1"/>
              </w:rPr>
            </w:pPr>
            <w:r w:rsidRPr="00385CD4">
              <w:rPr>
                <w:color w:val="000000" w:themeColor="text1"/>
              </w:rPr>
              <w:t>Plenary session presenting key points and data gathered from previous sessions.</w:t>
            </w:r>
          </w:p>
          <w:p w14:paraId="6C665725" w14:textId="714C09C2" w:rsidR="004E7E25" w:rsidRPr="00840AED" w:rsidRDefault="00385CD4" w:rsidP="00385CD4">
            <w:pPr>
              <w:spacing w:line="276" w:lineRule="auto"/>
              <w:jc w:val="both"/>
              <w:rPr>
                <w:color w:val="000000" w:themeColor="text1"/>
                <w:lang w:val="de-DE"/>
              </w:rPr>
            </w:pPr>
            <w:r w:rsidRPr="00385CD4">
              <w:rPr>
                <w:color w:val="000000" w:themeColor="text1"/>
              </w:rPr>
              <w:t>Open and final discussions on the topics covered</w:t>
            </w:r>
            <w:r w:rsidR="004E7E25" w:rsidRPr="00840AED">
              <w:rPr>
                <w:color w:val="000000" w:themeColor="text1"/>
                <w:lang w:val="de-DE"/>
              </w:rPr>
              <w:t>.</w:t>
            </w:r>
          </w:p>
        </w:tc>
      </w:tr>
      <w:tr w:rsidR="007A3B6D" w:rsidRPr="006F48E8" w14:paraId="295B663C" w14:textId="77777777" w:rsidTr="00570869">
        <w:tc>
          <w:tcPr>
            <w:tcW w:w="1696" w:type="dxa"/>
            <w:shd w:val="clear" w:color="auto" w:fill="BDD6EE" w:themeFill="accent5" w:themeFillTint="66"/>
          </w:tcPr>
          <w:p w14:paraId="4098ADA0" w14:textId="77777777" w:rsidR="004E7E25" w:rsidRPr="00187FC4" w:rsidRDefault="007A3B6D" w:rsidP="007A3B6D">
            <w:pPr>
              <w:spacing w:line="276" w:lineRule="auto"/>
              <w:jc w:val="both"/>
              <w:rPr>
                <w:color w:val="000000" w:themeColor="text1"/>
              </w:rPr>
            </w:pPr>
            <w:r w:rsidRPr="00187FC4">
              <w:rPr>
                <w:color w:val="000000" w:themeColor="text1"/>
              </w:rPr>
              <w:t>15:45 – 16:00</w:t>
            </w:r>
          </w:p>
        </w:tc>
        <w:tc>
          <w:tcPr>
            <w:tcW w:w="2127" w:type="dxa"/>
          </w:tcPr>
          <w:p w14:paraId="3C499703" w14:textId="6DCAF99E" w:rsidR="004E7E25" w:rsidRPr="00187FC4" w:rsidRDefault="00295DB5" w:rsidP="007A3B6D">
            <w:pPr>
              <w:spacing w:line="276" w:lineRule="auto"/>
              <w:rPr>
                <w:color w:val="000000" w:themeColor="text1"/>
              </w:rPr>
            </w:pPr>
            <w:r w:rsidRPr="00295DB5">
              <w:rPr>
                <w:color w:val="000000" w:themeColor="text1"/>
              </w:rPr>
              <w:t>Conference</w:t>
            </w:r>
            <w:r>
              <w:rPr>
                <w:color w:val="000000" w:themeColor="text1"/>
              </w:rPr>
              <w:t xml:space="preserve"> closure</w:t>
            </w:r>
          </w:p>
        </w:tc>
        <w:tc>
          <w:tcPr>
            <w:tcW w:w="5193" w:type="dxa"/>
          </w:tcPr>
          <w:p w14:paraId="1B8CA676" w14:textId="77777777" w:rsidR="00385CD4" w:rsidRPr="00385CD4" w:rsidRDefault="00385CD4" w:rsidP="00385CD4">
            <w:pPr>
              <w:spacing w:line="276" w:lineRule="auto"/>
              <w:jc w:val="both"/>
              <w:rPr>
                <w:color w:val="000000" w:themeColor="text1"/>
              </w:rPr>
            </w:pPr>
            <w:r w:rsidRPr="00385CD4">
              <w:rPr>
                <w:color w:val="000000" w:themeColor="text1"/>
              </w:rPr>
              <w:t>Closing remarks from IPK summarizing the conference's achievements and next steps.</w:t>
            </w:r>
          </w:p>
          <w:p w14:paraId="6FFBC903" w14:textId="7DDAC984" w:rsidR="004E7E25" w:rsidRPr="00840AED" w:rsidRDefault="00385CD4" w:rsidP="00385CD4">
            <w:pPr>
              <w:spacing w:line="276" w:lineRule="auto"/>
              <w:jc w:val="both"/>
              <w:rPr>
                <w:color w:val="000000" w:themeColor="text1"/>
                <w:lang w:val="de-DE"/>
              </w:rPr>
            </w:pPr>
            <w:r w:rsidRPr="00385CD4">
              <w:rPr>
                <w:color w:val="000000" w:themeColor="text1"/>
              </w:rPr>
              <w:t>Closing the conference and thanking the participants</w:t>
            </w:r>
            <w:r w:rsidR="00751377">
              <w:rPr>
                <w:color w:val="000000" w:themeColor="text1"/>
                <w:lang w:val="de-DE"/>
              </w:rPr>
              <w:t>.</w:t>
            </w:r>
          </w:p>
        </w:tc>
      </w:tr>
    </w:tbl>
    <w:p w14:paraId="06777FFC" w14:textId="3C1CC4FA" w:rsidR="00D36C3A" w:rsidRPr="006F48E8" w:rsidRDefault="00D36C3A" w:rsidP="007A3B6D">
      <w:pPr>
        <w:jc w:val="both"/>
        <w:rPr>
          <w:color w:val="000000" w:themeColor="text1"/>
          <w:lang w:val="de-DE"/>
        </w:rPr>
      </w:pPr>
    </w:p>
    <w:p w14:paraId="47CACD00" w14:textId="77777777" w:rsidR="00F95907" w:rsidRDefault="00F95907" w:rsidP="00304F10">
      <w:pPr>
        <w:rPr>
          <w:lang w:val="de-DE"/>
        </w:rPr>
      </w:pPr>
    </w:p>
    <w:p w14:paraId="580B6B00" w14:textId="4BC72B30" w:rsidR="00F95907" w:rsidRDefault="00385CD4">
      <w:pPr>
        <w:rPr>
          <w:b/>
          <w:bCs/>
          <w:color w:val="000000" w:themeColor="text1"/>
        </w:rPr>
      </w:pPr>
      <w:r w:rsidRPr="00385CD4">
        <w:rPr>
          <w:b/>
          <w:bCs/>
          <w:color w:val="000000" w:themeColor="text1"/>
        </w:rPr>
        <w:t xml:space="preserve">NOTE: The program will be adapted to allow for the presentation of papers and discussions </w:t>
      </w:r>
      <w:r>
        <w:rPr>
          <w:b/>
          <w:bCs/>
          <w:color w:val="000000" w:themeColor="text1"/>
        </w:rPr>
        <w:t>about</w:t>
      </w:r>
      <w:r w:rsidRPr="00385CD4">
        <w:rPr>
          <w:b/>
          <w:bCs/>
          <w:color w:val="000000" w:themeColor="text1"/>
        </w:rPr>
        <w:t xml:space="preserve"> the conference themes</w:t>
      </w:r>
      <w:r w:rsidR="00F95907">
        <w:rPr>
          <w:b/>
          <w:bCs/>
          <w:color w:val="000000" w:themeColor="text1"/>
        </w:rPr>
        <w:t xml:space="preserve">. </w:t>
      </w:r>
      <w:r w:rsidR="00F95907">
        <w:rPr>
          <w:b/>
          <w:bCs/>
          <w:color w:val="000000" w:themeColor="text1"/>
        </w:rPr>
        <w:br w:type="page"/>
      </w:r>
    </w:p>
    <w:p w14:paraId="4A275589" w14:textId="2BA851FA" w:rsidR="00F95907" w:rsidRDefault="00385CD4" w:rsidP="00F95907">
      <w:pPr>
        <w:jc w:val="both"/>
        <w:rPr>
          <w:b/>
          <w:bCs/>
          <w:color w:val="000000" w:themeColor="text1"/>
        </w:rPr>
      </w:pPr>
      <w:r w:rsidRPr="00385CD4">
        <w:rPr>
          <w:b/>
          <w:bCs/>
          <w:color w:val="000000" w:themeColor="text1"/>
        </w:rPr>
        <w:lastRenderedPageBreak/>
        <w:t>PRESENTATION FORMAT</w:t>
      </w:r>
      <w:r w:rsidR="00AA462A" w:rsidRPr="00033973">
        <w:rPr>
          <w:b/>
          <w:bCs/>
          <w:color w:val="000000" w:themeColor="text1"/>
        </w:rPr>
        <w:t>:</w:t>
      </w:r>
    </w:p>
    <w:p w14:paraId="62094F1F" w14:textId="77777777" w:rsidR="00F95907" w:rsidRDefault="00F95907" w:rsidP="00F95907">
      <w:pPr>
        <w:jc w:val="both"/>
        <w:rPr>
          <w:b/>
          <w:bCs/>
          <w:color w:val="000000" w:themeColor="text1"/>
        </w:rPr>
      </w:pPr>
    </w:p>
    <w:p w14:paraId="5FD879A3" w14:textId="6753F424" w:rsidR="00AA462A" w:rsidRDefault="00385CD4" w:rsidP="00F95907">
      <w:pPr>
        <w:jc w:val="both"/>
        <w:rPr>
          <w:b/>
          <w:bCs/>
          <w:color w:val="000000" w:themeColor="text1"/>
        </w:rPr>
      </w:pPr>
      <w:r w:rsidRPr="00385CD4">
        <w:rPr>
          <w:color w:val="000000" w:themeColor="text1"/>
        </w:rPr>
        <w:t>You can prepare and send your presentation in one of the following formats</w:t>
      </w:r>
      <w:r w:rsidR="00AA462A" w:rsidRPr="00AA462A">
        <w:rPr>
          <w:color w:val="000000" w:themeColor="text1"/>
        </w:rPr>
        <w:t>:</w:t>
      </w:r>
    </w:p>
    <w:p w14:paraId="341E4F2A" w14:textId="77777777" w:rsidR="00AA462A" w:rsidRPr="005172B4" w:rsidRDefault="00AA462A" w:rsidP="00F95907">
      <w:pPr>
        <w:jc w:val="both"/>
        <w:rPr>
          <w:b/>
          <w:bCs/>
          <w:color w:val="000000" w:themeColor="text1"/>
        </w:rPr>
      </w:pPr>
    </w:p>
    <w:p w14:paraId="539A1919" w14:textId="2B2908AF" w:rsidR="00F95907" w:rsidRPr="00385CD4" w:rsidRDefault="00385CD4" w:rsidP="00F95907">
      <w:pPr>
        <w:pStyle w:val="ListParagraph"/>
        <w:numPr>
          <w:ilvl w:val="0"/>
          <w:numId w:val="30"/>
        </w:numPr>
        <w:jc w:val="both"/>
        <w:rPr>
          <w:color w:val="000000" w:themeColor="text1"/>
        </w:rPr>
      </w:pPr>
      <w:r>
        <w:rPr>
          <w:b/>
          <w:bCs/>
          <w:color w:val="000000" w:themeColor="text1"/>
        </w:rPr>
        <w:t>P</w:t>
      </w:r>
      <w:r w:rsidRPr="00385CD4">
        <w:rPr>
          <w:b/>
          <w:bCs/>
          <w:color w:val="000000" w:themeColor="text1"/>
        </w:rPr>
        <w:t>arallel session</w:t>
      </w:r>
      <w:r>
        <w:rPr>
          <w:b/>
          <w:bCs/>
          <w:color w:val="000000" w:themeColor="text1"/>
        </w:rPr>
        <w:t xml:space="preserve"> p</w:t>
      </w:r>
      <w:r w:rsidRPr="00385CD4">
        <w:rPr>
          <w:b/>
          <w:bCs/>
          <w:color w:val="000000" w:themeColor="text1"/>
        </w:rPr>
        <w:t xml:space="preserve">resentation </w:t>
      </w:r>
      <w:r>
        <w:rPr>
          <w:b/>
          <w:bCs/>
          <w:color w:val="000000" w:themeColor="text1"/>
        </w:rPr>
        <w:t>–</w:t>
      </w:r>
      <w:r w:rsidRPr="00385CD4">
        <w:rPr>
          <w:b/>
          <w:bCs/>
          <w:color w:val="000000" w:themeColor="text1"/>
        </w:rPr>
        <w:t xml:space="preserve"> </w:t>
      </w:r>
      <w:r w:rsidRPr="00385CD4">
        <w:rPr>
          <w:color w:val="000000" w:themeColor="text1"/>
        </w:rPr>
        <w:t xml:space="preserve">short </w:t>
      </w:r>
      <w:proofErr w:type="gramStart"/>
      <w:r w:rsidRPr="00385CD4">
        <w:rPr>
          <w:color w:val="000000" w:themeColor="text1"/>
        </w:rPr>
        <w:t>15-20 minute</w:t>
      </w:r>
      <w:proofErr w:type="gramEnd"/>
      <w:r w:rsidRPr="00385CD4">
        <w:rPr>
          <w:color w:val="000000" w:themeColor="text1"/>
        </w:rPr>
        <w:t xml:space="preserve"> presentations of scientific research</w:t>
      </w:r>
      <w:r>
        <w:rPr>
          <w:color w:val="000000" w:themeColor="text1"/>
        </w:rPr>
        <w:t xml:space="preserve"> papers</w:t>
      </w:r>
      <w:r w:rsidR="00F95907" w:rsidRPr="00385CD4">
        <w:rPr>
          <w:color w:val="000000" w:themeColor="text1"/>
        </w:rPr>
        <w:t xml:space="preserve">. </w:t>
      </w:r>
    </w:p>
    <w:p w14:paraId="59C1BA82" w14:textId="4D398101" w:rsidR="00F95907" w:rsidRDefault="00385CD4" w:rsidP="00F95907">
      <w:pPr>
        <w:pStyle w:val="ListParagraph"/>
        <w:numPr>
          <w:ilvl w:val="0"/>
          <w:numId w:val="30"/>
        </w:numPr>
        <w:jc w:val="both"/>
        <w:rPr>
          <w:color w:val="000000" w:themeColor="text1"/>
        </w:rPr>
      </w:pPr>
      <w:r w:rsidRPr="00385CD4">
        <w:rPr>
          <w:b/>
          <w:bCs/>
          <w:color w:val="000000" w:themeColor="text1"/>
        </w:rPr>
        <w:t xml:space="preserve">Panel discussion </w:t>
      </w:r>
      <w:r w:rsidRPr="00385CD4">
        <w:rPr>
          <w:color w:val="000000" w:themeColor="text1"/>
        </w:rPr>
        <w:t>– related to one of the sub-topics of the conference with professionals in the field</w:t>
      </w:r>
      <w:r w:rsidR="00F95907" w:rsidRPr="00385CD4">
        <w:rPr>
          <w:color w:val="000000" w:themeColor="text1"/>
        </w:rPr>
        <w:t>.</w:t>
      </w:r>
      <w:r w:rsidR="00F95907">
        <w:rPr>
          <w:color w:val="000000" w:themeColor="text1"/>
        </w:rPr>
        <w:t xml:space="preserve"> </w:t>
      </w:r>
    </w:p>
    <w:p w14:paraId="781CF2AD" w14:textId="62D67537" w:rsidR="00F95907" w:rsidRPr="005172B4" w:rsidRDefault="00385CD4" w:rsidP="00F95907">
      <w:pPr>
        <w:pStyle w:val="ListParagraph"/>
        <w:numPr>
          <w:ilvl w:val="0"/>
          <w:numId w:val="30"/>
        </w:numPr>
        <w:jc w:val="both"/>
        <w:rPr>
          <w:color w:val="000000" w:themeColor="text1"/>
        </w:rPr>
      </w:pPr>
      <w:r w:rsidRPr="00385CD4">
        <w:rPr>
          <w:b/>
          <w:bCs/>
          <w:color w:val="000000" w:themeColor="text1"/>
        </w:rPr>
        <w:t>Poster presentation</w:t>
      </w:r>
      <w:r w:rsidR="00F95907">
        <w:rPr>
          <w:color w:val="000000" w:themeColor="text1"/>
        </w:rPr>
        <w:t xml:space="preserve"> – </w:t>
      </w:r>
      <w:r w:rsidRPr="00385CD4">
        <w:rPr>
          <w:color w:val="000000" w:themeColor="text1"/>
        </w:rPr>
        <w:t>presentation of different studies, case studies and experiences from different professionals</w:t>
      </w:r>
      <w:r w:rsidR="00F95907">
        <w:rPr>
          <w:color w:val="000000" w:themeColor="text1"/>
        </w:rPr>
        <w:t xml:space="preserve">. </w:t>
      </w:r>
    </w:p>
    <w:p w14:paraId="0996D4CE" w14:textId="77777777" w:rsidR="00F95907" w:rsidRDefault="00F95907" w:rsidP="00F95907">
      <w:pPr>
        <w:jc w:val="both"/>
        <w:rPr>
          <w:color w:val="000000" w:themeColor="text1"/>
        </w:rPr>
      </w:pPr>
    </w:p>
    <w:p w14:paraId="10080147" w14:textId="60D2F8C8" w:rsidR="00AA462A" w:rsidRPr="00AA462A" w:rsidRDefault="00B8246F" w:rsidP="00F95907">
      <w:pPr>
        <w:jc w:val="both"/>
        <w:rPr>
          <w:b/>
          <w:bCs/>
          <w:color w:val="000000" w:themeColor="text1"/>
        </w:rPr>
      </w:pPr>
      <w:r w:rsidRPr="00B8246F">
        <w:rPr>
          <w:b/>
          <w:bCs/>
          <w:color w:val="000000" w:themeColor="text1"/>
        </w:rPr>
        <w:t>WHEREAS</w:t>
      </w:r>
      <w:r w:rsidR="00AA462A" w:rsidRPr="00AA462A">
        <w:rPr>
          <w:b/>
          <w:bCs/>
          <w:color w:val="000000" w:themeColor="text1"/>
        </w:rPr>
        <w:t>,</w:t>
      </w:r>
    </w:p>
    <w:p w14:paraId="5C02A2FB" w14:textId="77777777" w:rsidR="00AA462A" w:rsidRDefault="00AA462A" w:rsidP="00F95907">
      <w:pPr>
        <w:jc w:val="both"/>
        <w:rPr>
          <w:color w:val="000000" w:themeColor="text1"/>
        </w:rPr>
      </w:pPr>
    </w:p>
    <w:p w14:paraId="0FD0B1E7" w14:textId="0DC5A185" w:rsidR="00AA462A" w:rsidRPr="005172B4" w:rsidRDefault="00B8246F" w:rsidP="00AA462A">
      <w:pPr>
        <w:pStyle w:val="ListParagraph"/>
        <w:numPr>
          <w:ilvl w:val="0"/>
          <w:numId w:val="30"/>
        </w:numPr>
        <w:jc w:val="both"/>
        <w:rPr>
          <w:color w:val="000000" w:themeColor="text1"/>
        </w:rPr>
      </w:pPr>
      <w:r w:rsidRPr="00B8246F">
        <w:rPr>
          <w:b/>
          <w:bCs/>
          <w:color w:val="000000" w:themeColor="text1"/>
        </w:rPr>
        <w:t xml:space="preserve">Presentation in plenary session </w:t>
      </w:r>
      <w:r w:rsidR="00AA462A" w:rsidRPr="005172B4">
        <w:rPr>
          <w:color w:val="000000" w:themeColor="text1"/>
        </w:rPr>
        <w:t xml:space="preserve">– </w:t>
      </w:r>
      <w:r w:rsidRPr="00B8246F">
        <w:rPr>
          <w:color w:val="000000" w:themeColor="text1"/>
        </w:rPr>
        <w:t xml:space="preserve">there will be keynote speeches by invited presenters (local and international). These presenters will be identified by </w:t>
      </w:r>
      <w:r>
        <w:rPr>
          <w:color w:val="000000" w:themeColor="text1"/>
        </w:rPr>
        <w:t>K</w:t>
      </w:r>
      <w:r w:rsidRPr="00B8246F">
        <w:rPr>
          <w:color w:val="000000" w:themeColor="text1"/>
        </w:rPr>
        <w:t>P</w:t>
      </w:r>
      <w:r>
        <w:rPr>
          <w:color w:val="000000" w:themeColor="text1"/>
        </w:rPr>
        <w:t>I</w:t>
      </w:r>
      <w:r w:rsidRPr="00B8246F">
        <w:rPr>
          <w:color w:val="000000" w:themeColor="text1"/>
        </w:rPr>
        <w:t xml:space="preserve"> and in cooperation with partner institutions</w:t>
      </w:r>
      <w:r w:rsidR="00AA462A">
        <w:rPr>
          <w:color w:val="000000" w:themeColor="text1"/>
        </w:rPr>
        <w:t xml:space="preserve">.  </w:t>
      </w:r>
    </w:p>
    <w:p w14:paraId="31C5E436" w14:textId="77777777" w:rsidR="00AA462A" w:rsidRDefault="00AA462A" w:rsidP="00F95907">
      <w:pPr>
        <w:jc w:val="both"/>
        <w:rPr>
          <w:color w:val="000000" w:themeColor="text1"/>
        </w:rPr>
      </w:pPr>
    </w:p>
    <w:p w14:paraId="085DFB25" w14:textId="77777777" w:rsidR="00AA462A" w:rsidRDefault="00AA462A" w:rsidP="00F95907">
      <w:pPr>
        <w:jc w:val="both"/>
        <w:rPr>
          <w:b/>
          <w:bCs/>
          <w:color w:val="000000" w:themeColor="text1"/>
        </w:rPr>
      </w:pPr>
    </w:p>
    <w:p w14:paraId="7A6EA359" w14:textId="3CFF928A" w:rsidR="00F95907" w:rsidRPr="00AA462A" w:rsidRDefault="00B8246F" w:rsidP="00F95907">
      <w:pPr>
        <w:jc w:val="both"/>
        <w:rPr>
          <w:b/>
          <w:bCs/>
          <w:color w:val="000000" w:themeColor="text1"/>
        </w:rPr>
      </w:pPr>
      <w:r w:rsidRPr="00B8246F">
        <w:rPr>
          <w:b/>
          <w:bCs/>
          <w:color w:val="000000" w:themeColor="text1"/>
        </w:rPr>
        <w:t>IMPORTANT DATES</w:t>
      </w:r>
      <w:r w:rsidR="00AA462A" w:rsidRPr="00AA462A">
        <w:rPr>
          <w:b/>
          <w:bCs/>
          <w:color w:val="000000" w:themeColor="text1"/>
        </w:rPr>
        <w:t>:</w:t>
      </w:r>
    </w:p>
    <w:p w14:paraId="017D763C" w14:textId="77777777" w:rsidR="00F95907" w:rsidRDefault="00F95907" w:rsidP="00F95907">
      <w:pPr>
        <w:jc w:val="both"/>
        <w:rPr>
          <w:color w:val="000000" w:themeColor="text1"/>
        </w:rPr>
      </w:pPr>
    </w:p>
    <w:p w14:paraId="452D9AA9" w14:textId="077BD328" w:rsidR="00F95907" w:rsidRDefault="00B8246F" w:rsidP="00F95907">
      <w:pPr>
        <w:pStyle w:val="ListParagraph"/>
        <w:numPr>
          <w:ilvl w:val="0"/>
          <w:numId w:val="21"/>
        </w:numPr>
        <w:jc w:val="both"/>
        <w:rPr>
          <w:b/>
          <w:bCs/>
          <w:color w:val="000000" w:themeColor="text1"/>
        </w:rPr>
      </w:pPr>
      <w:r w:rsidRPr="00B8246F">
        <w:rPr>
          <w:b/>
          <w:bCs/>
          <w:color w:val="000000" w:themeColor="text1"/>
        </w:rPr>
        <w:t xml:space="preserve">Abstract submission: until </w:t>
      </w:r>
      <w:r w:rsidR="007632B3">
        <w:rPr>
          <w:b/>
          <w:bCs/>
          <w:color w:val="000000" w:themeColor="text1"/>
        </w:rPr>
        <w:t>April</w:t>
      </w:r>
      <w:r w:rsidRPr="00B8246F">
        <w:rPr>
          <w:b/>
          <w:bCs/>
          <w:color w:val="000000" w:themeColor="text1"/>
        </w:rPr>
        <w:t xml:space="preserve"> 1, 2024</w:t>
      </w:r>
      <w:r w:rsidR="00F95907">
        <w:rPr>
          <w:b/>
          <w:bCs/>
          <w:color w:val="000000" w:themeColor="text1"/>
        </w:rPr>
        <w:t>.</w:t>
      </w:r>
    </w:p>
    <w:p w14:paraId="01932E73" w14:textId="77777777" w:rsidR="00F95907" w:rsidRPr="00570869" w:rsidRDefault="00F95907" w:rsidP="00F95907">
      <w:pPr>
        <w:pStyle w:val="ListParagraph"/>
        <w:jc w:val="both"/>
        <w:rPr>
          <w:b/>
          <w:bCs/>
          <w:color w:val="000000" w:themeColor="text1"/>
        </w:rPr>
      </w:pPr>
    </w:p>
    <w:p w14:paraId="0669A3AF" w14:textId="005B530D" w:rsidR="00F95907" w:rsidRPr="00FC369D" w:rsidRDefault="00B8246F" w:rsidP="00F95907">
      <w:pPr>
        <w:pStyle w:val="ListParagraph"/>
        <w:numPr>
          <w:ilvl w:val="0"/>
          <w:numId w:val="20"/>
        </w:numPr>
        <w:ind w:left="1491" w:hanging="357"/>
        <w:jc w:val="both"/>
        <w:rPr>
          <w:i/>
          <w:iCs/>
          <w:color w:val="000000" w:themeColor="text1"/>
        </w:rPr>
      </w:pPr>
      <w:r w:rsidRPr="00B8246F">
        <w:rPr>
          <w:i/>
          <w:iCs/>
          <w:color w:val="000000" w:themeColor="text1"/>
        </w:rPr>
        <w:t>The abstract contains up to 250 words</w:t>
      </w:r>
      <w:r w:rsidR="00F95907" w:rsidRPr="00FC369D">
        <w:rPr>
          <w:i/>
          <w:iCs/>
          <w:color w:val="000000" w:themeColor="text1"/>
        </w:rPr>
        <w:t xml:space="preserve">. </w:t>
      </w:r>
    </w:p>
    <w:p w14:paraId="1DB92301" w14:textId="77777777" w:rsidR="00F95907" w:rsidRDefault="00F95907" w:rsidP="00F95907">
      <w:pPr>
        <w:jc w:val="both"/>
        <w:rPr>
          <w:color w:val="000000" w:themeColor="text1"/>
        </w:rPr>
      </w:pPr>
    </w:p>
    <w:p w14:paraId="6280A5B3" w14:textId="3965A245" w:rsidR="00F95907" w:rsidRPr="00840AED" w:rsidRDefault="00B8246F" w:rsidP="00F95907">
      <w:pPr>
        <w:pStyle w:val="ListParagraph"/>
        <w:numPr>
          <w:ilvl w:val="0"/>
          <w:numId w:val="21"/>
        </w:numPr>
        <w:jc w:val="both"/>
        <w:rPr>
          <w:b/>
          <w:bCs/>
          <w:color w:val="000000" w:themeColor="text1"/>
          <w:lang w:val="de-DE"/>
        </w:rPr>
      </w:pPr>
      <w:r w:rsidRPr="00B8246F">
        <w:rPr>
          <w:b/>
          <w:bCs/>
          <w:color w:val="000000" w:themeColor="text1"/>
          <w:lang w:val="de-DE"/>
        </w:rPr>
        <w:t xml:space="preserve">Response </w:t>
      </w:r>
      <w:proofErr w:type="spellStart"/>
      <w:r w:rsidRPr="00B8246F">
        <w:rPr>
          <w:b/>
          <w:bCs/>
          <w:color w:val="000000" w:themeColor="text1"/>
          <w:lang w:val="de-DE"/>
        </w:rPr>
        <w:t>to</w:t>
      </w:r>
      <w:proofErr w:type="spellEnd"/>
      <w:r w:rsidRPr="00B8246F">
        <w:rPr>
          <w:b/>
          <w:bCs/>
          <w:color w:val="000000" w:themeColor="text1"/>
          <w:lang w:val="de-DE"/>
        </w:rPr>
        <w:t xml:space="preserve"> </w:t>
      </w:r>
      <w:proofErr w:type="spellStart"/>
      <w:r w:rsidRPr="00B8246F">
        <w:rPr>
          <w:b/>
          <w:bCs/>
          <w:color w:val="000000" w:themeColor="text1"/>
          <w:lang w:val="de-DE"/>
        </w:rPr>
        <w:t>the</w:t>
      </w:r>
      <w:proofErr w:type="spellEnd"/>
      <w:r w:rsidRPr="00B8246F">
        <w:rPr>
          <w:b/>
          <w:bCs/>
          <w:color w:val="000000" w:themeColor="text1"/>
          <w:lang w:val="de-DE"/>
        </w:rPr>
        <w:t xml:space="preserve"> </w:t>
      </w:r>
      <w:proofErr w:type="spellStart"/>
      <w:r w:rsidRPr="00B8246F">
        <w:rPr>
          <w:b/>
          <w:bCs/>
          <w:color w:val="000000" w:themeColor="text1"/>
          <w:lang w:val="de-DE"/>
        </w:rPr>
        <w:t>abstract</w:t>
      </w:r>
      <w:proofErr w:type="spellEnd"/>
      <w:r>
        <w:rPr>
          <w:b/>
          <w:bCs/>
          <w:color w:val="000000" w:themeColor="text1"/>
          <w:lang w:val="de-DE"/>
        </w:rPr>
        <w:t xml:space="preserve"> </w:t>
      </w:r>
      <w:proofErr w:type="spellStart"/>
      <w:r>
        <w:rPr>
          <w:b/>
          <w:bCs/>
          <w:color w:val="000000" w:themeColor="text1"/>
          <w:lang w:val="de-DE"/>
        </w:rPr>
        <w:t>submission</w:t>
      </w:r>
      <w:proofErr w:type="spellEnd"/>
      <w:r w:rsidRPr="00B8246F">
        <w:rPr>
          <w:b/>
          <w:bCs/>
          <w:color w:val="000000" w:themeColor="text1"/>
          <w:lang w:val="de-DE"/>
        </w:rPr>
        <w:t xml:space="preserve">: </w:t>
      </w:r>
      <w:proofErr w:type="spellStart"/>
      <w:r w:rsidRPr="00B8246F">
        <w:rPr>
          <w:b/>
          <w:bCs/>
          <w:color w:val="000000" w:themeColor="text1"/>
          <w:lang w:val="de-DE"/>
        </w:rPr>
        <w:t>until</w:t>
      </w:r>
      <w:proofErr w:type="spellEnd"/>
      <w:r w:rsidRPr="00B8246F">
        <w:rPr>
          <w:b/>
          <w:bCs/>
          <w:color w:val="000000" w:themeColor="text1"/>
          <w:lang w:val="de-DE"/>
        </w:rPr>
        <w:t xml:space="preserve"> </w:t>
      </w:r>
      <w:r w:rsidR="007632B3">
        <w:rPr>
          <w:b/>
          <w:bCs/>
          <w:color w:val="000000" w:themeColor="text1"/>
          <w:lang w:val="de-DE"/>
        </w:rPr>
        <w:t>April</w:t>
      </w:r>
      <w:r w:rsidRPr="00B8246F">
        <w:rPr>
          <w:b/>
          <w:bCs/>
          <w:color w:val="000000" w:themeColor="text1"/>
          <w:lang w:val="de-DE"/>
        </w:rPr>
        <w:t xml:space="preserve"> </w:t>
      </w:r>
      <w:r w:rsidR="007632B3">
        <w:rPr>
          <w:b/>
          <w:bCs/>
          <w:color w:val="000000" w:themeColor="text1"/>
          <w:lang w:val="de-DE"/>
        </w:rPr>
        <w:t>1</w:t>
      </w:r>
      <w:r w:rsidRPr="00B8246F">
        <w:rPr>
          <w:b/>
          <w:bCs/>
          <w:color w:val="000000" w:themeColor="text1"/>
          <w:lang w:val="de-DE"/>
        </w:rPr>
        <w:t>5, 2024</w:t>
      </w:r>
      <w:r w:rsidR="00F95907">
        <w:rPr>
          <w:b/>
          <w:bCs/>
          <w:color w:val="000000" w:themeColor="text1"/>
          <w:lang w:val="de-DE"/>
        </w:rPr>
        <w:t>.</w:t>
      </w:r>
    </w:p>
    <w:p w14:paraId="7C61B7C0" w14:textId="77777777" w:rsidR="00F95907" w:rsidRPr="00840AED" w:rsidRDefault="00F95907" w:rsidP="00F95907">
      <w:pPr>
        <w:pStyle w:val="ListParagraph"/>
        <w:jc w:val="both"/>
        <w:rPr>
          <w:b/>
          <w:bCs/>
          <w:color w:val="000000" w:themeColor="text1"/>
          <w:lang w:val="de-DE"/>
        </w:rPr>
      </w:pPr>
    </w:p>
    <w:p w14:paraId="4BD342AD" w14:textId="77777777" w:rsidR="00F95907" w:rsidRPr="00840AED" w:rsidRDefault="00F95907" w:rsidP="00F95907">
      <w:pPr>
        <w:jc w:val="both"/>
        <w:rPr>
          <w:color w:val="000000" w:themeColor="text1"/>
          <w:lang w:val="de-DE"/>
        </w:rPr>
      </w:pPr>
    </w:p>
    <w:p w14:paraId="02B1BF7E" w14:textId="0B0F0B35" w:rsidR="00F95907" w:rsidRDefault="00B8246F" w:rsidP="00F95907">
      <w:pPr>
        <w:pStyle w:val="ListParagraph"/>
        <w:numPr>
          <w:ilvl w:val="0"/>
          <w:numId w:val="21"/>
        </w:numPr>
        <w:jc w:val="both"/>
        <w:rPr>
          <w:b/>
          <w:bCs/>
          <w:color w:val="000000" w:themeColor="text1"/>
        </w:rPr>
      </w:pPr>
      <w:r w:rsidRPr="00B8246F">
        <w:rPr>
          <w:b/>
          <w:bCs/>
          <w:color w:val="000000" w:themeColor="text1"/>
        </w:rPr>
        <w:t>Submission of the complete paper: until June 1, 2024</w:t>
      </w:r>
      <w:r w:rsidR="00F95907">
        <w:rPr>
          <w:b/>
          <w:bCs/>
          <w:color w:val="000000" w:themeColor="text1"/>
        </w:rPr>
        <w:t>.</w:t>
      </w:r>
      <w:r w:rsidR="00F95907" w:rsidRPr="00570869">
        <w:rPr>
          <w:b/>
          <w:bCs/>
          <w:color w:val="000000" w:themeColor="text1"/>
        </w:rPr>
        <w:t xml:space="preserve"> </w:t>
      </w:r>
    </w:p>
    <w:p w14:paraId="780BF3AD" w14:textId="77777777" w:rsidR="00F95907" w:rsidRPr="00570869" w:rsidRDefault="00F95907" w:rsidP="00F95907">
      <w:pPr>
        <w:pStyle w:val="ListParagraph"/>
        <w:jc w:val="both"/>
        <w:rPr>
          <w:b/>
          <w:bCs/>
          <w:color w:val="000000" w:themeColor="text1"/>
        </w:rPr>
      </w:pPr>
    </w:p>
    <w:p w14:paraId="7D9028CF" w14:textId="3866F2F1" w:rsidR="00F95907" w:rsidRPr="00FC369D" w:rsidRDefault="00B8246F" w:rsidP="00F95907">
      <w:pPr>
        <w:pStyle w:val="ListParagraph"/>
        <w:numPr>
          <w:ilvl w:val="0"/>
          <w:numId w:val="20"/>
        </w:numPr>
        <w:ind w:left="1491" w:hanging="357"/>
        <w:jc w:val="both"/>
        <w:rPr>
          <w:i/>
          <w:iCs/>
          <w:color w:val="000000" w:themeColor="text1"/>
        </w:rPr>
      </w:pPr>
      <w:r w:rsidRPr="00B8246F">
        <w:rPr>
          <w:i/>
          <w:iCs/>
          <w:color w:val="000000" w:themeColor="text1"/>
        </w:rPr>
        <w:t>Submission of the complete paper: until June 1, 2024</w:t>
      </w:r>
      <w:r w:rsidR="00F95907" w:rsidRPr="00FC369D">
        <w:rPr>
          <w:i/>
          <w:iCs/>
          <w:color w:val="000000" w:themeColor="text1"/>
        </w:rPr>
        <w:t xml:space="preserve">.  </w:t>
      </w:r>
    </w:p>
    <w:p w14:paraId="1E7A92CC" w14:textId="77777777" w:rsidR="00F95907" w:rsidRDefault="00F95907" w:rsidP="00F95907">
      <w:pPr>
        <w:jc w:val="both"/>
        <w:rPr>
          <w:color w:val="000000" w:themeColor="text1"/>
        </w:rPr>
      </w:pPr>
    </w:p>
    <w:p w14:paraId="5F5E70DA" w14:textId="61972D75" w:rsidR="00F95907" w:rsidRDefault="00B8246F" w:rsidP="00F95907">
      <w:pPr>
        <w:pStyle w:val="ListParagraph"/>
        <w:numPr>
          <w:ilvl w:val="0"/>
          <w:numId w:val="22"/>
        </w:numPr>
        <w:jc w:val="both"/>
        <w:rPr>
          <w:b/>
          <w:bCs/>
          <w:color w:val="000000" w:themeColor="text1"/>
        </w:rPr>
      </w:pPr>
      <w:r w:rsidRPr="00B8246F">
        <w:rPr>
          <w:b/>
          <w:bCs/>
          <w:color w:val="000000" w:themeColor="text1"/>
        </w:rPr>
        <w:t xml:space="preserve">Submission of </w:t>
      </w:r>
      <w:r>
        <w:rPr>
          <w:b/>
          <w:bCs/>
          <w:color w:val="000000" w:themeColor="text1"/>
        </w:rPr>
        <w:t xml:space="preserve">the </w:t>
      </w:r>
      <w:r w:rsidRPr="00B8246F">
        <w:rPr>
          <w:b/>
          <w:bCs/>
          <w:color w:val="000000" w:themeColor="text1"/>
        </w:rPr>
        <w:t>revised/completed paper: by July 1, 2024</w:t>
      </w:r>
      <w:r w:rsidR="00F95907">
        <w:rPr>
          <w:b/>
          <w:bCs/>
          <w:color w:val="000000" w:themeColor="text1"/>
        </w:rPr>
        <w:t>.</w:t>
      </w:r>
    </w:p>
    <w:p w14:paraId="451C45BE" w14:textId="77777777" w:rsidR="00F95907" w:rsidRDefault="00F95907" w:rsidP="00F95907">
      <w:pPr>
        <w:pStyle w:val="ListParagraph"/>
        <w:jc w:val="both"/>
        <w:rPr>
          <w:b/>
          <w:bCs/>
          <w:color w:val="000000" w:themeColor="text1"/>
        </w:rPr>
      </w:pPr>
    </w:p>
    <w:p w14:paraId="68AC6F19" w14:textId="3E2D2378" w:rsidR="00F95907" w:rsidRDefault="00B8246F" w:rsidP="00F95907">
      <w:pPr>
        <w:pStyle w:val="ListParagraph"/>
        <w:numPr>
          <w:ilvl w:val="0"/>
          <w:numId w:val="22"/>
        </w:numPr>
        <w:jc w:val="both"/>
        <w:rPr>
          <w:b/>
          <w:bCs/>
          <w:color w:val="000000" w:themeColor="text1"/>
        </w:rPr>
      </w:pPr>
      <w:r w:rsidRPr="00B8246F">
        <w:rPr>
          <w:b/>
          <w:bCs/>
          <w:color w:val="000000" w:themeColor="text1"/>
        </w:rPr>
        <w:t>Preparation of papers for publication: until July 12, 2024</w:t>
      </w:r>
      <w:r w:rsidR="00F95907" w:rsidRPr="00570869">
        <w:rPr>
          <w:b/>
          <w:bCs/>
          <w:color w:val="000000" w:themeColor="text1"/>
        </w:rPr>
        <w:t xml:space="preserve">. </w:t>
      </w:r>
    </w:p>
    <w:p w14:paraId="3A2F138F" w14:textId="77777777" w:rsidR="00F95907" w:rsidRDefault="00F95907" w:rsidP="00F95907">
      <w:pPr>
        <w:pStyle w:val="ListParagraph"/>
        <w:jc w:val="both"/>
        <w:rPr>
          <w:b/>
          <w:bCs/>
          <w:color w:val="000000" w:themeColor="text1"/>
        </w:rPr>
      </w:pPr>
    </w:p>
    <w:p w14:paraId="3B0E29FE" w14:textId="6B30550B" w:rsidR="00F95907" w:rsidRPr="00696DCF" w:rsidRDefault="00B8246F" w:rsidP="00F95907">
      <w:pPr>
        <w:pStyle w:val="ListParagraph"/>
        <w:numPr>
          <w:ilvl w:val="0"/>
          <w:numId w:val="22"/>
        </w:numPr>
        <w:jc w:val="both"/>
        <w:rPr>
          <w:b/>
          <w:bCs/>
          <w:color w:val="000000" w:themeColor="text1"/>
        </w:rPr>
      </w:pPr>
      <w:r w:rsidRPr="00B8246F">
        <w:rPr>
          <w:b/>
          <w:bCs/>
        </w:rPr>
        <w:t>Conference date: September 20, 2024</w:t>
      </w:r>
      <w:r>
        <w:rPr>
          <w:b/>
          <w:bCs/>
        </w:rPr>
        <w:t>.</w:t>
      </w:r>
    </w:p>
    <w:p w14:paraId="296DD555" w14:textId="77777777" w:rsidR="00F95907" w:rsidRPr="005172B4" w:rsidRDefault="00F95907" w:rsidP="00F95907">
      <w:pPr>
        <w:pStyle w:val="ListParagraph"/>
        <w:rPr>
          <w:b/>
          <w:bCs/>
          <w:color w:val="000000" w:themeColor="text1"/>
        </w:rPr>
      </w:pPr>
    </w:p>
    <w:p w14:paraId="759DF278" w14:textId="34B555A0" w:rsidR="00F95907" w:rsidRPr="00696DCF" w:rsidRDefault="00F95907" w:rsidP="00F95907">
      <w:pPr>
        <w:pStyle w:val="ListParagraph"/>
        <w:numPr>
          <w:ilvl w:val="0"/>
          <w:numId w:val="22"/>
        </w:numPr>
        <w:jc w:val="both"/>
        <w:rPr>
          <w:b/>
          <w:bCs/>
          <w:color w:val="000000" w:themeColor="text1"/>
        </w:rPr>
      </w:pPr>
      <w:r w:rsidRPr="00696DCF">
        <w:rPr>
          <w:b/>
          <w:bCs/>
        </w:rPr>
        <w:t>Ven</w:t>
      </w:r>
      <w:r w:rsidR="00B8246F">
        <w:rPr>
          <w:b/>
          <w:bCs/>
        </w:rPr>
        <w:t>ue</w:t>
      </w:r>
      <w:r w:rsidRPr="00696DCF">
        <w:rPr>
          <w:b/>
          <w:bCs/>
        </w:rPr>
        <w:t xml:space="preserve">: </w:t>
      </w:r>
      <w:proofErr w:type="spellStart"/>
      <w:r w:rsidRPr="00696DCF">
        <w:rPr>
          <w:b/>
          <w:bCs/>
        </w:rPr>
        <w:t>Prishtin</w:t>
      </w:r>
      <w:r w:rsidR="00B8246F">
        <w:rPr>
          <w:b/>
          <w:bCs/>
        </w:rPr>
        <w:t>a</w:t>
      </w:r>
      <w:proofErr w:type="spellEnd"/>
    </w:p>
    <w:p w14:paraId="476BE891" w14:textId="77777777" w:rsidR="00F95907" w:rsidRPr="00570869" w:rsidRDefault="00F95907" w:rsidP="00F95907">
      <w:pPr>
        <w:pStyle w:val="ListParagraph"/>
        <w:jc w:val="both"/>
        <w:rPr>
          <w:b/>
          <w:bCs/>
          <w:color w:val="000000" w:themeColor="text1"/>
        </w:rPr>
      </w:pPr>
    </w:p>
    <w:p w14:paraId="11C5F000" w14:textId="77777777" w:rsidR="00F95907" w:rsidRDefault="00F95907" w:rsidP="00F95907">
      <w:pPr>
        <w:jc w:val="both"/>
        <w:rPr>
          <w:color w:val="000000" w:themeColor="text1"/>
        </w:rPr>
      </w:pPr>
    </w:p>
    <w:p w14:paraId="06F3A3DB" w14:textId="77777777" w:rsidR="00547519" w:rsidRDefault="00547519" w:rsidP="00F95907">
      <w:pPr>
        <w:jc w:val="both"/>
        <w:rPr>
          <w:color w:val="000000" w:themeColor="text1"/>
        </w:rPr>
      </w:pPr>
    </w:p>
    <w:p w14:paraId="77FBB015" w14:textId="139DE1E9" w:rsidR="00F95907" w:rsidRPr="00840AED" w:rsidRDefault="00B8246F" w:rsidP="00547519">
      <w:pPr>
        <w:rPr>
          <w:color w:val="000000" w:themeColor="text1"/>
          <w:lang w:val="de-DE"/>
        </w:rPr>
      </w:pPr>
      <w:r w:rsidRPr="00B8246F">
        <w:rPr>
          <w:b/>
          <w:bCs/>
          <w:color w:val="000000" w:themeColor="text1"/>
          <w:lang w:val="de-DE"/>
        </w:rPr>
        <w:t>Abstracts/</w:t>
      </w:r>
      <w:proofErr w:type="spellStart"/>
      <w:r w:rsidRPr="00B8246F">
        <w:rPr>
          <w:b/>
          <w:bCs/>
          <w:color w:val="000000" w:themeColor="text1"/>
          <w:lang w:val="de-DE"/>
        </w:rPr>
        <w:t>papers</w:t>
      </w:r>
      <w:proofErr w:type="spellEnd"/>
      <w:r w:rsidRPr="00B8246F">
        <w:rPr>
          <w:b/>
          <w:bCs/>
          <w:color w:val="000000" w:themeColor="text1"/>
          <w:lang w:val="de-DE"/>
        </w:rPr>
        <w:t xml:space="preserve"> </w:t>
      </w:r>
      <w:proofErr w:type="spellStart"/>
      <w:r w:rsidRPr="00B8246F">
        <w:rPr>
          <w:b/>
          <w:bCs/>
          <w:color w:val="000000" w:themeColor="text1"/>
          <w:lang w:val="de-DE"/>
        </w:rPr>
        <w:t>are</w:t>
      </w:r>
      <w:proofErr w:type="spellEnd"/>
      <w:r w:rsidRPr="00B8246F">
        <w:rPr>
          <w:b/>
          <w:bCs/>
          <w:color w:val="000000" w:themeColor="text1"/>
          <w:lang w:val="de-DE"/>
        </w:rPr>
        <w:t xml:space="preserve"> </w:t>
      </w:r>
      <w:proofErr w:type="spellStart"/>
      <w:r w:rsidRPr="00B8246F">
        <w:rPr>
          <w:b/>
          <w:bCs/>
          <w:color w:val="000000" w:themeColor="text1"/>
          <w:lang w:val="de-DE"/>
        </w:rPr>
        <w:t>sent</w:t>
      </w:r>
      <w:proofErr w:type="spellEnd"/>
      <w:r w:rsidRPr="00B8246F">
        <w:rPr>
          <w:b/>
          <w:bCs/>
          <w:color w:val="000000" w:themeColor="text1"/>
          <w:lang w:val="de-DE"/>
        </w:rPr>
        <w:t xml:space="preserve"> </w:t>
      </w:r>
      <w:proofErr w:type="spellStart"/>
      <w:r w:rsidRPr="00B8246F">
        <w:rPr>
          <w:b/>
          <w:bCs/>
          <w:color w:val="000000" w:themeColor="text1"/>
          <w:lang w:val="de-DE"/>
        </w:rPr>
        <w:t>by</w:t>
      </w:r>
      <w:proofErr w:type="spellEnd"/>
      <w:r w:rsidRPr="00B8246F">
        <w:rPr>
          <w:b/>
          <w:bCs/>
          <w:color w:val="000000" w:themeColor="text1"/>
          <w:lang w:val="de-DE"/>
        </w:rPr>
        <w:t xml:space="preserve"> </w:t>
      </w:r>
      <w:proofErr w:type="gramStart"/>
      <w:r w:rsidRPr="00B8246F">
        <w:rPr>
          <w:b/>
          <w:bCs/>
          <w:color w:val="000000" w:themeColor="text1"/>
          <w:lang w:val="de-DE"/>
        </w:rPr>
        <w:t>email</w:t>
      </w:r>
      <w:proofErr w:type="gramEnd"/>
      <w:r w:rsidRPr="00B8246F">
        <w:rPr>
          <w:b/>
          <w:bCs/>
          <w:color w:val="000000" w:themeColor="text1"/>
          <w:lang w:val="de-DE"/>
        </w:rPr>
        <w:t xml:space="preserve"> </w:t>
      </w:r>
      <w:proofErr w:type="spellStart"/>
      <w:r w:rsidRPr="00B8246F">
        <w:rPr>
          <w:b/>
          <w:bCs/>
          <w:color w:val="000000" w:themeColor="text1"/>
          <w:lang w:val="de-DE"/>
        </w:rPr>
        <w:t>to</w:t>
      </w:r>
      <w:proofErr w:type="spellEnd"/>
      <w:r w:rsidRPr="00B8246F">
        <w:rPr>
          <w:b/>
          <w:bCs/>
          <w:color w:val="000000" w:themeColor="text1"/>
          <w:lang w:val="de-DE"/>
        </w:rPr>
        <w:t xml:space="preserve"> </w:t>
      </w:r>
      <w:proofErr w:type="spellStart"/>
      <w:r w:rsidRPr="00B8246F">
        <w:rPr>
          <w:b/>
          <w:bCs/>
          <w:color w:val="000000" w:themeColor="text1"/>
          <w:lang w:val="de-DE"/>
        </w:rPr>
        <w:t>the</w:t>
      </w:r>
      <w:proofErr w:type="spellEnd"/>
      <w:r w:rsidRPr="00B8246F">
        <w:rPr>
          <w:b/>
          <w:bCs/>
          <w:color w:val="000000" w:themeColor="text1"/>
          <w:lang w:val="de-DE"/>
        </w:rPr>
        <w:t xml:space="preserve"> </w:t>
      </w:r>
      <w:proofErr w:type="spellStart"/>
      <w:r w:rsidRPr="00B8246F">
        <w:rPr>
          <w:b/>
          <w:bCs/>
          <w:color w:val="000000" w:themeColor="text1"/>
          <w:lang w:val="de-DE"/>
        </w:rPr>
        <w:t>conference</w:t>
      </w:r>
      <w:proofErr w:type="spellEnd"/>
      <w:r w:rsidRPr="00B8246F">
        <w:rPr>
          <w:b/>
          <w:bCs/>
          <w:color w:val="000000" w:themeColor="text1"/>
          <w:lang w:val="de-DE"/>
        </w:rPr>
        <w:t xml:space="preserve"> </w:t>
      </w:r>
      <w:proofErr w:type="spellStart"/>
      <w:r w:rsidRPr="00B8246F">
        <w:rPr>
          <w:b/>
          <w:bCs/>
          <w:color w:val="000000" w:themeColor="text1"/>
          <w:lang w:val="de-DE"/>
        </w:rPr>
        <w:t>address</w:t>
      </w:r>
      <w:proofErr w:type="spellEnd"/>
      <w:r w:rsidR="00F95907" w:rsidRPr="00840AED">
        <w:rPr>
          <w:color w:val="000000" w:themeColor="text1"/>
          <w:lang w:val="de-DE"/>
        </w:rPr>
        <w:t xml:space="preserve">: </w:t>
      </w:r>
      <w:hyperlink r:id="rId9" w:history="1">
        <w:r w:rsidR="00F95907" w:rsidRPr="00840AED">
          <w:rPr>
            <w:rStyle w:val="Hyperlink"/>
            <w:lang w:val="de-DE"/>
          </w:rPr>
          <w:t>konferenca.ipk@gmail.com</w:t>
        </w:r>
      </w:hyperlink>
      <w:r w:rsidR="00F95907" w:rsidRPr="00840AED">
        <w:rPr>
          <w:color w:val="000000" w:themeColor="text1"/>
          <w:lang w:val="de-DE"/>
        </w:rPr>
        <w:t xml:space="preserve"> </w:t>
      </w:r>
    </w:p>
    <w:p w14:paraId="0D9F1EFA" w14:textId="77777777" w:rsidR="00F95907" w:rsidRPr="006F48E8" w:rsidRDefault="00F95907" w:rsidP="00F95907">
      <w:pPr>
        <w:jc w:val="both"/>
        <w:rPr>
          <w:color w:val="000000" w:themeColor="text1"/>
          <w:lang w:val="de-DE"/>
        </w:rPr>
      </w:pPr>
    </w:p>
    <w:p w14:paraId="2C740E59" w14:textId="4FBC9550" w:rsidR="00F95907" w:rsidRPr="006F48E8" w:rsidRDefault="00B8246F" w:rsidP="00F95907">
      <w:pPr>
        <w:jc w:val="both"/>
        <w:rPr>
          <w:color w:val="000000" w:themeColor="text1"/>
          <w:lang w:val="de-DE"/>
        </w:rPr>
      </w:pPr>
      <w:proofErr w:type="spellStart"/>
      <w:r w:rsidRPr="00B8246F">
        <w:rPr>
          <w:color w:val="000000" w:themeColor="text1"/>
          <w:lang w:val="de-DE"/>
        </w:rPr>
        <w:t>For</w:t>
      </w:r>
      <w:proofErr w:type="spellEnd"/>
      <w:r w:rsidRPr="00B8246F">
        <w:rPr>
          <w:color w:val="000000" w:themeColor="text1"/>
          <w:lang w:val="de-DE"/>
        </w:rPr>
        <w:t xml:space="preserve"> </w:t>
      </w:r>
      <w:proofErr w:type="spellStart"/>
      <w:r w:rsidRPr="00B8246F">
        <w:rPr>
          <w:color w:val="000000" w:themeColor="text1"/>
          <w:lang w:val="de-DE"/>
        </w:rPr>
        <w:t>any</w:t>
      </w:r>
      <w:proofErr w:type="spellEnd"/>
      <w:r w:rsidRPr="00B8246F">
        <w:rPr>
          <w:color w:val="000000" w:themeColor="text1"/>
          <w:lang w:val="de-DE"/>
        </w:rPr>
        <w:t xml:space="preserve"> </w:t>
      </w:r>
      <w:proofErr w:type="spellStart"/>
      <w:r w:rsidRPr="00B8246F">
        <w:rPr>
          <w:color w:val="000000" w:themeColor="text1"/>
          <w:lang w:val="de-DE"/>
        </w:rPr>
        <w:t>information</w:t>
      </w:r>
      <w:proofErr w:type="spellEnd"/>
      <w:r w:rsidRPr="00B8246F">
        <w:rPr>
          <w:color w:val="000000" w:themeColor="text1"/>
          <w:lang w:val="de-DE"/>
        </w:rPr>
        <w:t xml:space="preserve"> </w:t>
      </w:r>
      <w:proofErr w:type="spellStart"/>
      <w:r w:rsidRPr="00B8246F">
        <w:rPr>
          <w:color w:val="000000" w:themeColor="text1"/>
          <w:lang w:val="de-DE"/>
        </w:rPr>
        <w:t>related</w:t>
      </w:r>
      <w:proofErr w:type="spellEnd"/>
      <w:r w:rsidRPr="00B8246F">
        <w:rPr>
          <w:color w:val="000000" w:themeColor="text1"/>
          <w:lang w:val="de-DE"/>
        </w:rPr>
        <w:t xml:space="preserve"> </w:t>
      </w:r>
      <w:proofErr w:type="spellStart"/>
      <w:r w:rsidRPr="00B8246F">
        <w:rPr>
          <w:color w:val="000000" w:themeColor="text1"/>
          <w:lang w:val="de-DE"/>
        </w:rPr>
        <w:t>to</w:t>
      </w:r>
      <w:proofErr w:type="spellEnd"/>
      <w:r w:rsidRPr="00B8246F">
        <w:rPr>
          <w:color w:val="000000" w:themeColor="text1"/>
          <w:lang w:val="de-DE"/>
        </w:rPr>
        <w:t xml:space="preserve"> </w:t>
      </w:r>
      <w:proofErr w:type="spellStart"/>
      <w:r w:rsidRPr="00B8246F">
        <w:rPr>
          <w:color w:val="000000" w:themeColor="text1"/>
          <w:lang w:val="de-DE"/>
        </w:rPr>
        <w:t>the</w:t>
      </w:r>
      <w:proofErr w:type="spellEnd"/>
      <w:r w:rsidRPr="00B8246F">
        <w:rPr>
          <w:color w:val="000000" w:themeColor="text1"/>
          <w:lang w:val="de-DE"/>
        </w:rPr>
        <w:t xml:space="preserve"> </w:t>
      </w:r>
      <w:proofErr w:type="spellStart"/>
      <w:r w:rsidRPr="00B8246F">
        <w:rPr>
          <w:color w:val="000000" w:themeColor="text1"/>
          <w:lang w:val="de-DE"/>
        </w:rPr>
        <w:t>conference</w:t>
      </w:r>
      <w:proofErr w:type="spellEnd"/>
      <w:r w:rsidRPr="00B8246F">
        <w:rPr>
          <w:color w:val="000000" w:themeColor="text1"/>
          <w:lang w:val="de-DE"/>
        </w:rPr>
        <w:t xml:space="preserve">, </w:t>
      </w:r>
      <w:proofErr w:type="spellStart"/>
      <w:r w:rsidRPr="00B8246F">
        <w:rPr>
          <w:color w:val="000000" w:themeColor="text1"/>
          <w:lang w:val="de-DE"/>
        </w:rPr>
        <w:t>you</w:t>
      </w:r>
      <w:proofErr w:type="spellEnd"/>
      <w:r w:rsidRPr="00B8246F">
        <w:rPr>
          <w:color w:val="000000" w:themeColor="text1"/>
          <w:lang w:val="de-DE"/>
        </w:rPr>
        <w:t xml:space="preserve"> will </w:t>
      </w:r>
      <w:proofErr w:type="spellStart"/>
      <w:r w:rsidRPr="00B8246F">
        <w:rPr>
          <w:color w:val="000000" w:themeColor="text1"/>
          <w:lang w:val="de-DE"/>
        </w:rPr>
        <w:t>be</w:t>
      </w:r>
      <w:proofErr w:type="spellEnd"/>
      <w:r w:rsidRPr="00B8246F">
        <w:rPr>
          <w:color w:val="000000" w:themeColor="text1"/>
          <w:lang w:val="de-DE"/>
        </w:rPr>
        <w:t xml:space="preserve"> </w:t>
      </w:r>
      <w:proofErr w:type="spellStart"/>
      <w:r w:rsidRPr="00B8246F">
        <w:rPr>
          <w:color w:val="000000" w:themeColor="text1"/>
          <w:lang w:val="de-DE"/>
        </w:rPr>
        <w:t>notified</w:t>
      </w:r>
      <w:proofErr w:type="spellEnd"/>
      <w:r w:rsidRPr="00B8246F">
        <w:rPr>
          <w:color w:val="000000" w:themeColor="text1"/>
          <w:lang w:val="de-DE"/>
        </w:rPr>
        <w:t xml:space="preserve"> </w:t>
      </w:r>
      <w:proofErr w:type="spellStart"/>
      <w:r w:rsidRPr="00B8246F">
        <w:rPr>
          <w:color w:val="000000" w:themeColor="text1"/>
          <w:lang w:val="de-DE"/>
        </w:rPr>
        <w:t>through</w:t>
      </w:r>
      <w:proofErr w:type="spellEnd"/>
      <w:r w:rsidRPr="00B8246F">
        <w:rPr>
          <w:color w:val="000000" w:themeColor="text1"/>
          <w:lang w:val="de-DE"/>
        </w:rPr>
        <w:t xml:space="preserve"> </w:t>
      </w:r>
      <w:proofErr w:type="spellStart"/>
      <w:r w:rsidRPr="00B8246F">
        <w:rPr>
          <w:color w:val="000000" w:themeColor="text1"/>
          <w:lang w:val="de-DE"/>
        </w:rPr>
        <w:t>the</w:t>
      </w:r>
      <w:proofErr w:type="spellEnd"/>
      <w:r w:rsidRPr="00B8246F">
        <w:rPr>
          <w:color w:val="000000" w:themeColor="text1"/>
          <w:lang w:val="de-DE"/>
        </w:rPr>
        <w:t xml:space="preserve"> </w:t>
      </w:r>
      <w:proofErr w:type="spellStart"/>
      <w:r w:rsidRPr="00B8246F">
        <w:rPr>
          <w:color w:val="000000" w:themeColor="text1"/>
          <w:lang w:val="de-DE"/>
        </w:rPr>
        <w:t>website</w:t>
      </w:r>
      <w:proofErr w:type="spellEnd"/>
      <w:r w:rsidRPr="00B8246F">
        <w:rPr>
          <w:color w:val="000000" w:themeColor="text1"/>
          <w:lang w:val="de-DE"/>
        </w:rPr>
        <w:t xml:space="preserve"> </w:t>
      </w:r>
      <w:proofErr w:type="spellStart"/>
      <w:r w:rsidRPr="00B8246F">
        <w:rPr>
          <w:color w:val="000000" w:themeColor="text1"/>
          <w:lang w:val="de-DE"/>
        </w:rPr>
        <w:t>of</w:t>
      </w:r>
      <w:proofErr w:type="spellEnd"/>
      <w:r w:rsidRPr="00B8246F">
        <w:rPr>
          <w:color w:val="000000" w:themeColor="text1"/>
          <w:lang w:val="de-DE"/>
        </w:rPr>
        <w:t xml:space="preserve"> </w:t>
      </w:r>
      <w:proofErr w:type="spellStart"/>
      <w:r w:rsidRPr="00B8246F">
        <w:rPr>
          <w:color w:val="000000" w:themeColor="text1"/>
          <w:lang w:val="de-DE"/>
        </w:rPr>
        <w:t>the</w:t>
      </w:r>
      <w:proofErr w:type="spellEnd"/>
      <w:r w:rsidRPr="00B8246F">
        <w:rPr>
          <w:color w:val="000000" w:themeColor="text1"/>
          <w:lang w:val="de-DE"/>
        </w:rPr>
        <w:t xml:space="preserve"> </w:t>
      </w:r>
      <w:proofErr w:type="spellStart"/>
      <w:r w:rsidRPr="00B8246F">
        <w:rPr>
          <w:color w:val="000000" w:themeColor="text1"/>
          <w:lang w:val="de-DE"/>
        </w:rPr>
        <w:t>Pedagogical</w:t>
      </w:r>
      <w:proofErr w:type="spellEnd"/>
      <w:r w:rsidRPr="00B8246F">
        <w:rPr>
          <w:color w:val="000000" w:themeColor="text1"/>
          <w:lang w:val="de-DE"/>
        </w:rPr>
        <w:t xml:space="preserve"> Institute </w:t>
      </w:r>
      <w:proofErr w:type="spellStart"/>
      <w:r w:rsidRPr="00B8246F">
        <w:rPr>
          <w:color w:val="000000" w:themeColor="text1"/>
          <w:lang w:val="de-DE"/>
        </w:rPr>
        <w:t>of</w:t>
      </w:r>
      <w:proofErr w:type="spellEnd"/>
      <w:r w:rsidRPr="00B8246F">
        <w:rPr>
          <w:color w:val="000000" w:themeColor="text1"/>
          <w:lang w:val="de-DE"/>
        </w:rPr>
        <w:t xml:space="preserve"> Kosovo </w:t>
      </w:r>
      <w:hyperlink r:id="rId10" w:history="1">
        <w:r w:rsidR="00F95907" w:rsidRPr="006F48E8">
          <w:rPr>
            <w:rStyle w:val="Hyperlink"/>
            <w:lang w:val="de-DE"/>
          </w:rPr>
          <w:t>https://ipkmasht.rks-gov.net</w:t>
        </w:r>
      </w:hyperlink>
    </w:p>
    <w:p w14:paraId="40D13106" w14:textId="77777777" w:rsidR="00F95907" w:rsidRDefault="00F95907" w:rsidP="00F95907">
      <w:pPr>
        <w:jc w:val="both"/>
        <w:rPr>
          <w:color w:val="000000" w:themeColor="text1"/>
          <w:lang w:val="de-DE"/>
        </w:rPr>
      </w:pPr>
    </w:p>
    <w:p w14:paraId="2F87E2FB" w14:textId="7DCA8EB1" w:rsidR="001C489F" w:rsidRDefault="00B8246F" w:rsidP="003031D2">
      <w:pPr>
        <w:jc w:val="both"/>
        <w:rPr>
          <w:color w:val="000000" w:themeColor="text1"/>
          <w:lang w:val="de-DE"/>
        </w:rPr>
      </w:pPr>
      <w:proofErr w:type="spellStart"/>
      <w:r w:rsidRPr="00B8246F">
        <w:rPr>
          <w:color w:val="000000" w:themeColor="text1"/>
          <w:lang w:val="de-DE"/>
        </w:rPr>
        <w:t>We</w:t>
      </w:r>
      <w:proofErr w:type="spellEnd"/>
      <w:r>
        <w:rPr>
          <w:color w:val="000000" w:themeColor="text1"/>
          <w:lang w:val="de-DE"/>
        </w:rPr>
        <w:t xml:space="preserve"> </w:t>
      </w:r>
      <w:proofErr w:type="spellStart"/>
      <w:r>
        <w:rPr>
          <w:color w:val="000000" w:themeColor="text1"/>
          <w:lang w:val="de-DE"/>
        </w:rPr>
        <w:t>we</w:t>
      </w:r>
      <w:r w:rsidRPr="00B8246F">
        <w:rPr>
          <w:color w:val="000000" w:themeColor="text1"/>
          <w:lang w:val="de-DE"/>
        </w:rPr>
        <w:t>lcome</w:t>
      </w:r>
      <w:proofErr w:type="spellEnd"/>
      <w:r>
        <w:rPr>
          <w:color w:val="000000" w:themeColor="text1"/>
          <w:lang w:val="de-DE"/>
        </w:rPr>
        <w:t xml:space="preserve"> </w:t>
      </w:r>
      <w:proofErr w:type="spellStart"/>
      <w:r>
        <w:rPr>
          <w:color w:val="000000" w:themeColor="text1"/>
          <w:lang w:val="de-DE"/>
        </w:rPr>
        <w:t>you</w:t>
      </w:r>
      <w:proofErr w:type="spellEnd"/>
      <w:r w:rsidR="00F95907" w:rsidRPr="006F48E8">
        <w:rPr>
          <w:color w:val="000000" w:themeColor="text1"/>
          <w:lang w:val="de-DE"/>
        </w:rPr>
        <w:t>!</w:t>
      </w:r>
    </w:p>
    <w:p w14:paraId="6CE75227" w14:textId="77777777" w:rsidR="00D32775" w:rsidRDefault="00D32775" w:rsidP="003031D2">
      <w:pPr>
        <w:jc w:val="both"/>
        <w:rPr>
          <w:color w:val="000000" w:themeColor="text1"/>
          <w:lang w:val="de-DE"/>
        </w:rPr>
      </w:pPr>
    </w:p>
    <w:p w14:paraId="335551E2" w14:textId="77777777" w:rsidR="00D32775" w:rsidRDefault="00D32775" w:rsidP="003031D2">
      <w:pPr>
        <w:jc w:val="both"/>
        <w:rPr>
          <w:color w:val="000000" w:themeColor="text1"/>
          <w:lang w:val="de-DE"/>
        </w:rPr>
      </w:pPr>
    </w:p>
    <w:p w14:paraId="245F2BC0" w14:textId="77777777" w:rsidR="00D32775" w:rsidRDefault="00D32775" w:rsidP="003031D2">
      <w:pPr>
        <w:jc w:val="both"/>
        <w:rPr>
          <w:color w:val="000000" w:themeColor="text1"/>
          <w:lang w:val="de-DE"/>
        </w:rPr>
      </w:pPr>
    </w:p>
    <w:p w14:paraId="0CC43EFF" w14:textId="77777777" w:rsidR="00D32775" w:rsidRDefault="00D32775" w:rsidP="003031D2">
      <w:pPr>
        <w:jc w:val="both"/>
        <w:rPr>
          <w:color w:val="000000" w:themeColor="text1"/>
          <w:lang w:val="de-DE"/>
        </w:rPr>
      </w:pPr>
    </w:p>
    <w:p w14:paraId="5D2C22B6" w14:textId="77777777" w:rsidR="00D32775" w:rsidRPr="00AF2F4C" w:rsidRDefault="00D32775" w:rsidP="00D32775">
      <w:pPr>
        <w:spacing w:line="276" w:lineRule="auto"/>
        <w:rPr>
          <w:b/>
          <w:lang w:val="sq-AL"/>
        </w:rPr>
      </w:pPr>
      <w:r>
        <w:rPr>
          <w:color w:val="000000" w:themeColor="text1"/>
          <w:lang w:val="de-DE"/>
        </w:rPr>
        <w:t xml:space="preserve"> </w:t>
      </w:r>
      <w:r w:rsidRPr="002B7A8F">
        <w:rPr>
          <w:b/>
          <w:lang w:val="sq-AL"/>
        </w:rPr>
        <w:t>CRITERIA AND STYLE OF WRITING CONFERENCE PAPERS</w:t>
      </w:r>
    </w:p>
    <w:p w14:paraId="013C875F" w14:textId="77777777" w:rsidR="00D32775" w:rsidRPr="00AF2F4C" w:rsidRDefault="00D32775" w:rsidP="00D32775">
      <w:pPr>
        <w:spacing w:before="1" w:line="276" w:lineRule="auto"/>
        <w:rPr>
          <w:b/>
          <w:lang w:val="sq-AL"/>
        </w:rPr>
      </w:pPr>
      <w:r w:rsidRPr="00AF2F4C">
        <w:rPr>
          <w:b/>
          <w:lang w:val="sq-AL"/>
        </w:rPr>
        <w:t>Abstra</w:t>
      </w:r>
      <w:r>
        <w:rPr>
          <w:b/>
          <w:lang w:val="sq-AL"/>
        </w:rPr>
        <w:t>c</w:t>
      </w:r>
      <w:r w:rsidRPr="00AF2F4C">
        <w:rPr>
          <w:b/>
          <w:lang w:val="sq-AL"/>
        </w:rPr>
        <w:t xml:space="preserve">t: </w:t>
      </w:r>
    </w:p>
    <w:p w14:paraId="0A220688" w14:textId="77777777" w:rsidR="00D32775" w:rsidRPr="00AF2F4C" w:rsidRDefault="00D32775" w:rsidP="00D32775">
      <w:pPr>
        <w:pStyle w:val="ListParagraph"/>
        <w:numPr>
          <w:ilvl w:val="0"/>
          <w:numId w:val="32"/>
        </w:numPr>
        <w:spacing w:before="1" w:after="160" w:line="276" w:lineRule="auto"/>
        <w:rPr>
          <w:lang w:val="sq-AL"/>
        </w:rPr>
      </w:pPr>
      <w:r w:rsidRPr="007B2970">
        <w:rPr>
          <w:bCs/>
          <w:lang w:val="sq-AL"/>
        </w:rPr>
        <w:t>They should contain 200 to 250 words</w:t>
      </w:r>
      <w:r w:rsidRPr="00AF2F4C">
        <w:rPr>
          <w:lang w:val="sq-AL"/>
        </w:rPr>
        <w:t>.</w:t>
      </w:r>
    </w:p>
    <w:p w14:paraId="566139AA" w14:textId="77777777" w:rsidR="00D32775" w:rsidRPr="00AF2F4C" w:rsidRDefault="00D32775" w:rsidP="00D32775">
      <w:pPr>
        <w:pStyle w:val="ListParagraph"/>
        <w:numPr>
          <w:ilvl w:val="0"/>
          <w:numId w:val="32"/>
        </w:numPr>
        <w:spacing w:before="1" w:after="160" w:line="276" w:lineRule="auto"/>
        <w:rPr>
          <w:lang w:val="sq-AL"/>
        </w:rPr>
      </w:pPr>
      <w:r w:rsidRPr="007B2970">
        <w:t>Font style: Times New Roman 12, while the title Times New Roman 14</w:t>
      </w:r>
      <w:r w:rsidRPr="00AF2F4C">
        <w:t>.</w:t>
      </w:r>
    </w:p>
    <w:p w14:paraId="6AEE252E" w14:textId="77777777" w:rsidR="00D32775" w:rsidRPr="00AF2F4C" w:rsidRDefault="00D32775" w:rsidP="00D32775">
      <w:pPr>
        <w:pStyle w:val="ListParagraph"/>
        <w:numPr>
          <w:ilvl w:val="0"/>
          <w:numId w:val="32"/>
        </w:numPr>
        <w:spacing w:before="1" w:after="160" w:line="276" w:lineRule="auto"/>
        <w:rPr>
          <w:lang w:val="sq-AL"/>
        </w:rPr>
      </w:pPr>
      <w:r w:rsidRPr="007B2970">
        <w:rPr>
          <w:bCs/>
        </w:rPr>
        <w:t>Title of the paper: The title of the paper should represent the content of the paper. It should contain no more than 12 words</w:t>
      </w:r>
      <w:r w:rsidRPr="00AF2F4C">
        <w:t>.</w:t>
      </w:r>
    </w:p>
    <w:p w14:paraId="4D1545F4" w14:textId="77777777" w:rsidR="00D32775" w:rsidRPr="00AF2F4C" w:rsidRDefault="00D32775" w:rsidP="00D32775">
      <w:pPr>
        <w:pStyle w:val="ListParagraph"/>
        <w:numPr>
          <w:ilvl w:val="0"/>
          <w:numId w:val="32"/>
        </w:numPr>
        <w:spacing w:before="1" w:after="160" w:line="276" w:lineRule="auto"/>
        <w:rPr>
          <w:lang w:val="sq-AL"/>
        </w:rPr>
      </w:pPr>
      <w:r w:rsidRPr="007B2970">
        <w:rPr>
          <w:b/>
          <w:bCs/>
        </w:rPr>
        <w:t xml:space="preserve">Specific topic of the conference: </w:t>
      </w:r>
      <w:r w:rsidRPr="007B2970">
        <w:t>(one of the five topics of the conference is marked).</w:t>
      </w:r>
    </w:p>
    <w:p w14:paraId="44297F60" w14:textId="77777777" w:rsidR="00D32775" w:rsidRPr="00AF2F4C" w:rsidRDefault="00D32775" w:rsidP="00D32775">
      <w:pPr>
        <w:pStyle w:val="ListParagraph"/>
        <w:numPr>
          <w:ilvl w:val="0"/>
          <w:numId w:val="32"/>
        </w:numPr>
        <w:spacing w:before="1" w:after="160" w:line="276" w:lineRule="auto"/>
        <w:rPr>
          <w:lang w:val="sq-AL"/>
        </w:rPr>
      </w:pPr>
      <w:r w:rsidRPr="007B2970">
        <w:rPr>
          <w:b/>
          <w:bCs/>
        </w:rPr>
        <w:t xml:space="preserve">Data for the author: </w:t>
      </w:r>
      <w:r w:rsidRPr="007B2970">
        <w:t>Name, surname of the author, name of the institution where the author works, as well as e-mail address.</w:t>
      </w:r>
      <w:r w:rsidRPr="00AF2F4C">
        <w:t xml:space="preserve"> </w:t>
      </w:r>
    </w:p>
    <w:p w14:paraId="070868A2" w14:textId="77777777" w:rsidR="00D32775" w:rsidRPr="00AF2F4C" w:rsidRDefault="00D32775" w:rsidP="00D32775">
      <w:pPr>
        <w:pStyle w:val="ListParagraph"/>
        <w:numPr>
          <w:ilvl w:val="0"/>
          <w:numId w:val="32"/>
        </w:numPr>
        <w:spacing w:before="1" w:after="160" w:line="276" w:lineRule="auto"/>
        <w:rPr>
          <w:lang w:val="sq-AL"/>
        </w:rPr>
      </w:pPr>
      <w:r w:rsidRPr="007B2970">
        <w:t>The abstract should contain a brief introduction to the topic, purpose, main method used, findings or implications and main expected conclusions</w:t>
      </w:r>
      <w:r w:rsidRPr="00AF2F4C">
        <w:t xml:space="preserve">. </w:t>
      </w:r>
    </w:p>
    <w:p w14:paraId="68A2D1C3" w14:textId="77777777" w:rsidR="00D32775" w:rsidRPr="00AF2F4C" w:rsidRDefault="00D32775" w:rsidP="00D32775">
      <w:pPr>
        <w:pStyle w:val="ListParagraph"/>
        <w:numPr>
          <w:ilvl w:val="0"/>
          <w:numId w:val="32"/>
        </w:numPr>
        <w:spacing w:before="1" w:after="160" w:line="276" w:lineRule="auto"/>
        <w:rPr>
          <w:lang w:val="sq-AL"/>
        </w:rPr>
      </w:pPr>
      <w:r w:rsidRPr="007B2970">
        <w:t>The abstract must have up to five (5) keywords. APA writing style, 7th edition</w:t>
      </w:r>
      <w:r w:rsidRPr="00AF2F4C">
        <w:t xml:space="preserve">. </w:t>
      </w:r>
    </w:p>
    <w:p w14:paraId="4956078C" w14:textId="77777777" w:rsidR="00D32775" w:rsidRPr="00AF2F4C" w:rsidRDefault="00D32775" w:rsidP="00D32775">
      <w:pPr>
        <w:pStyle w:val="BodyText"/>
        <w:spacing w:line="276" w:lineRule="auto"/>
        <w:ind w:right="278"/>
      </w:pPr>
    </w:p>
    <w:p w14:paraId="046C5A4F" w14:textId="77777777" w:rsidR="00D32775" w:rsidRPr="00AF2F4C" w:rsidRDefault="00D32775" w:rsidP="00D32775">
      <w:pPr>
        <w:pStyle w:val="BodyText"/>
        <w:spacing w:line="276" w:lineRule="auto"/>
        <w:ind w:right="278"/>
        <w:jc w:val="both"/>
        <w:rPr>
          <w:rStyle w:val="Hyperlink"/>
          <w:rFonts w:eastAsiaTheme="majorEastAsia"/>
        </w:rPr>
      </w:pPr>
      <w:r w:rsidRPr="007B2970">
        <w:rPr>
          <w:b/>
        </w:rPr>
        <w:t>The abstract should be sent via electronic mail/e-mail</w:t>
      </w:r>
      <w:r w:rsidRPr="00AF2F4C">
        <w:rPr>
          <w:b/>
        </w:rPr>
        <w:t xml:space="preserve">: </w:t>
      </w:r>
      <w:r w:rsidRPr="00AF2F4C">
        <w:rPr>
          <w:rFonts w:eastAsiaTheme="majorEastAsia"/>
        </w:rPr>
        <w:fldChar w:fldCharType="begin"/>
      </w:r>
      <w:r w:rsidRPr="00AF2F4C">
        <w:rPr>
          <w:rFonts w:eastAsiaTheme="majorEastAsia"/>
        </w:rPr>
        <w:instrText>HYPERLINK "mailto:konferenca.ipk@gmail.com"</w:instrText>
      </w:r>
      <w:r w:rsidRPr="00AF2F4C">
        <w:rPr>
          <w:rFonts w:eastAsiaTheme="majorEastAsia"/>
        </w:rPr>
      </w:r>
      <w:r w:rsidRPr="00AF2F4C">
        <w:rPr>
          <w:rFonts w:eastAsiaTheme="majorEastAsia"/>
        </w:rPr>
        <w:fldChar w:fldCharType="separate"/>
      </w:r>
      <w:r w:rsidRPr="00AF2F4C">
        <w:rPr>
          <w:rStyle w:val="Hyperlink"/>
          <w:rFonts w:eastAsiaTheme="majorEastAsia"/>
        </w:rPr>
        <w:t>konferenca.ipk@gmail.com</w:t>
      </w:r>
      <w:r w:rsidRPr="00AF2F4C">
        <w:rPr>
          <w:rFonts w:eastAsiaTheme="majorEastAsia"/>
        </w:rPr>
        <w:fldChar w:fldCharType="end"/>
      </w:r>
      <w:r w:rsidRPr="00AF2F4C">
        <w:rPr>
          <w:rStyle w:val="Hyperlink"/>
          <w:rFonts w:eastAsiaTheme="majorEastAsia"/>
        </w:rPr>
        <w:t xml:space="preserve">  </w:t>
      </w:r>
    </w:p>
    <w:p w14:paraId="4BD13103" w14:textId="77777777" w:rsidR="00D32775" w:rsidRPr="00AF2F4C" w:rsidRDefault="00D32775" w:rsidP="00D32775">
      <w:pPr>
        <w:pStyle w:val="BodyText"/>
        <w:spacing w:line="276" w:lineRule="auto"/>
        <w:ind w:right="278"/>
        <w:jc w:val="both"/>
        <w:rPr>
          <w:b/>
        </w:rPr>
      </w:pPr>
    </w:p>
    <w:p w14:paraId="33520F4A" w14:textId="77777777" w:rsidR="00D32775" w:rsidRPr="00AF2F4C" w:rsidRDefault="00D32775" w:rsidP="00D32775">
      <w:pPr>
        <w:spacing w:line="276" w:lineRule="auto"/>
        <w:ind w:right="277"/>
        <w:jc w:val="both"/>
        <w:rPr>
          <w:lang w:val="sq-AL"/>
        </w:rPr>
      </w:pPr>
      <w:r w:rsidRPr="007B2970">
        <w:rPr>
          <w:lang w:val="sq-AL"/>
        </w:rPr>
        <w:t>Only after an evaluation, their acceptance or rejection will be made. After positive evaluation of abstracts and approval by the Scientific Council of the Conference, authors are invited to send the full paper for presentation at the conference and publication in the Conference Proceedings Book</w:t>
      </w:r>
      <w:r w:rsidRPr="00AF2F4C">
        <w:rPr>
          <w:lang w:val="sq-AL"/>
        </w:rPr>
        <w:t>.</w:t>
      </w:r>
    </w:p>
    <w:p w14:paraId="6E21637F" w14:textId="77777777" w:rsidR="00D32775" w:rsidRPr="00AF2F4C" w:rsidRDefault="00D32775" w:rsidP="00D32775">
      <w:pPr>
        <w:pStyle w:val="BodyText"/>
        <w:spacing w:line="276" w:lineRule="auto"/>
        <w:ind w:right="119"/>
        <w:jc w:val="both"/>
        <w:rPr>
          <w:b/>
        </w:rPr>
      </w:pPr>
    </w:p>
    <w:p w14:paraId="11F2E245" w14:textId="77777777" w:rsidR="00D32775" w:rsidRPr="00AF2F4C" w:rsidRDefault="00D32775" w:rsidP="00D32775">
      <w:pPr>
        <w:pStyle w:val="BodyText"/>
        <w:spacing w:line="276" w:lineRule="auto"/>
        <w:ind w:right="119"/>
        <w:jc w:val="both"/>
        <w:rPr>
          <w:b/>
        </w:rPr>
      </w:pPr>
      <w:r w:rsidRPr="007B2970">
        <w:rPr>
          <w:b/>
        </w:rPr>
        <w:t xml:space="preserve">Publication of </w:t>
      </w:r>
      <w:r>
        <w:rPr>
          <w:b/>
        </w:rPr>
        <w:t>papers</w:t>
      </w:r>
    </w:p>
    <w:p w14:paraId="2DDF3088" w14:textId="77777777" w:rsidR="00D32775" w:rsidRPr="00AF2F4C" w:rsidRDefault="00D32775" w:rsidP="00D32775">
      <w:pPr>
        <w:pStyle w:val="BodyText"/>
        <w:spacing w:line="276" w:lineRule="auto"/>
        <w:ind w:right="119"/>
        <w:jc w:val="both"/>
        <w:rPr>
          <w:b/>
        </w:rPr>
      </w:pPr>
    </w:p>
    <w:p w14:paraId="6655A579" w14:textId="77777777" w:rsidR="00D32775" w:rsidRPr="00AF2F4C" w:rsidRDefault="00D32775" w:rsidP="00D32775">
      <w:pPr>
        <w:pStyle w:val="BodyText"/>
        <w:spacing w:line="276" w:lineRule="auto"/>
        <w:ind w:right="119"/>
        <w:jc w:val="both"/>
        <w:rPr>
          <w:color w:val="000000" w:themeColor="text1"/>
        </w:rPr>
      </w:pPr>
      <w:r w:rsidRPr="007B2970">
        <w:t>The full proceedings from the conference will be published in the Conference Proceedings Book. The papers, which will be considered for publication, must meet the following criteria</w:t>
      </w:r>
      <w:r w:rsidRPr="00AF2F4C">
        <w:t>:</w:t>
      </w:r>
    </w:p>
    <w:p w14:paraId="7EBA0B83"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Papers must respect APA style (structure, references, writing style)</w:t>
      </w:r>
      <w:r w:rsidRPr="00AF2F4C">
        <w:t xml:space="preserve">. </w:t>
      </w:r>
    </w:p>
    <w:p w14:paraId="4258AAC2"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Name, surname of the author, name of the institution where the author works</w:t>
      </w:r>
      <w:r w:rsidRPr="00AF2F4C">
        <w:t>.</w:t>
      </w:r>
    </w:p>
    <w:p w14:paraId="5E9BAC37"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Font style Times New Roman 12, while the title Times New Roman 14</w:t>
      </w:r>
      <w:r w:rsidRPr="00AF2F4C">
        <w:t>.</w:t>
      </w:r>
    </w:p>
    <w:p w14:paraId="152AAEB9"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 xml:space="preserve">Name and surname of </w:t>
      </w:r>
      <w:r w:rsidRPr="007B2970">
        <w:rPr>
          <w:b/>
          <w:bCs/>
          <w:u w:val="single"/>
        </w:rPr>
        <w:t>at least two reviewers of the paper.</w:t>
      </w:r>
      <w:r w:rsidRPr="00AF2F4C">
        <w:t xml:space="preserve"> </w:t>
      </w:r>
    </w:p>
    <w:p w14:paraId="217DA289"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The paper must have an abstract according to the criteria given above</w:t>
      </w:r>
      <w:r w:rsidRPr="00AF2F4C">
        <w:t>.</w:t>
      </w:r>
    </w:p>
    <w:p w14:paraId="6BD12581"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Papers for publication should contain: introduction to the topic and purpose, literature review, methodology used, findings and their analysis, discussion and implications, conclusions and recommendations</w:t>
      </w:r>
      <w:r>
        <w:t>.</w:t>
      </w:r>
    </w:p>
    <w:p w14:paraId="5198A77E" w14:textId="77777777" w:rsidR="00D32775" w:rsidRPr="00AF2F4C" w:rsidRDefault="00D32775" w:rsidP="00D32775">
      <w:pPr>
        <w:pStyle w:val="BodyText"/>
        <w:numPr>
          <w:ilvl w:val="0"/>
          <w:numId w:val="33"/>
        </w:numPr>
        <w:spacing w:line="276" w:lineRule="auto"/>
        <w:ind w:right="119"/>
        <w:jc w:val="both"/>
        <w:rPr>
          <w:color w:val="000000" w:themeColor="text1"/>
        </w:rPr>
      </w:pPr>
      <w:r w:rsidRPr="007B2970">
        <w:t>The paper should contain 2500 to 2700 words</w:t>
      </w:r>
      <w:r w:rsidRPr="00AF2F4C">
        <w:t xml:space="preserve">. </w:t>
      </w:r>
    </w:p>
    <w:p w14:paraId="685E80AF" w14:textId="77777777" w:rsidR="00D32775" w:rsidRDefault="00D32775" w:rsidP="00D32775">
      <w:pPr>
        <w:pStyle w:val="BodyText"/>
        <w:spacing w:line="276" w:lineRule="auto"/>
        <w:ind w:right="278"/>
        <w:jc w:val="both"/>
        <w:rPr>
          <w:b/>
        </w:rPr>
      </w:pPr>
    </w:p>
    <w:p w14:paraId="0C7BB9B4" w14:textId="77777777" w:rsidR="00D32775" w:rsidRPr="00AF2F4C" w:rsidRDefault="00D32775" w:rsidP="00D32775">
      <w:pPr>
        <w:pStyle w:val="BodyText"/>
        <w:spacing w:line="276" w:lineRule="auto"/>
        <w:ind w:right="278"/>
        <w:rPr>
          <w:rStyle w:val="Hyperlink"/>
          <w:rFonts w:eastAsiaTheme="majorEastAsia"/>
        </w:rPr>
      </w:pPr>
      <w:r w:rsidRPr="007B2970">
        <w:rPr>
          <w:b/>
        </w:rPr>
        <w:t>The paper for publication should be sent via electronic mail/e-mail</w:t>
      </w:r>
      <w:r w:rsidRPr="00AF2F4C">
        <w:rPr>
          <w:b/>
        </w:rPr>
        <w:t xml:space="preserve">: </w:t>
      </w:r>
      <w:r w:rsidRPr="00AF2F4C">
        <w:rPr>
          <w:rFonts w:eastAsiaTheme="majorEastAsia"/>
        </w:rPr>
        <w:fldChar w:fldCharType="begin"/>
      </w:r>
      <w:r w:rsidRPr="00AF2F4C">
        <w:rPr>
          <w:rFonts w:eastAsiaTheme="majorEastAsia"/>
        </w:rPr>
        <w:instrText>HYPERLINK "mailto:konferenca.ipk@gmail.com"</w:instrText>
      </w:r>
      <w:r w:rsidRPr="00AF2F4C">
        <w:rPr>
          <w:rFonts w:eastAsiaTheme="majorEastAsia"/>
        </w:rPr>
      </w:r>
      <w:r w:rsidRPr="00AF2F4C">
        <w:rPr>
          <w:rFonts w:eastAsiaTheme="majorEastAsia"/>
        </w:rPr>
        <w:fldChar w:fldCharType="separate"/>
      </w:r>
      <w:r w:rsidRPr="00AF2F4C">
        <w:rPr>
          <w:rStyle w:val="Hyperlink"/>
          <w:rFonts w:eastAsiaTheme="majorEastAsia"/>
        </w:rPr>
        <w:t>konferenca.ipk@gmail.com</w:t>
      </w:r>
      <w:r w:rsidRPr="00AF2F4C">
        <w:rPr>
          <w:rFonts w:eastAsiaTheme="majorEastAsia"/>
        </w:rPr>
        <w:fldChar w:fldCharType="end"/>
      </w:r>
      <w:r w:rsidRPr="00AF2F4C">
        <w:rPr>
          <w:rStyle w:val="Hyperlink"/>
          <w:rFonts w:eastAsiaTheme="majorEastAsia"/>
        </w:rPr>
        <w:t xml:space="preserve">  </w:t>
      </w:r>
    </w:p>
    <w:p w14:paraId="018FF919" w14:textId="77777777" w:rsidR="00D32775" w:rsidRPr="00AF2F4C" w:rsidRDefault="00D32775" w:rsidP="00D32775">
      <w:pPr>
        <w:spacing w:line="276" w:lineRule="auto"/>
      </w:pPr>
    </w:p>
    <w:p w14:paraId="0B53EB3C" w14:textId="77777777" w:rsidR="00D32775" w:rsidRPr="00AF2F4C" w:rsidRDefault="00D32775" w:rsidP="00D32775">
      <w:pPr>
        <w:spacing w:line="276" w:lineRule="auto"/>
      </w:pPr>
      <w:proofErr w:type="spellStart"/>
      <w:r w:rsidRPr="00AF2F4C">
        <w:t>Të</w:t>
      </w:r>
      <w:proofErr w:type="spellEnd"/>
      <w:r w:rsidRPr="00AF2F4C">
        <w:t xml:space="preserve"> </w:t>
      </w:r>
      <w:proofErr w:type="spellStart"/>
      <w:r w:rsidRPr="00AF2F4C">
        <w:t>gjitha</w:t>
      </w:r>
      <w:proofErr w:type="spellEnd"/>
      <w:r w:rsidRPr="00AF2F4C">
        <w:t xml:space="preserve"> </w:t>
      </w:r>
      <w:proofErr w:type="spellStart"/>
      <w:r>
        <w:t>a</w:t>
      </w:r>
      <w:r w:rsidRPr="00AF2F4C">
        <w:t>bstraktet</w:t>
      </w:r>
      <w:proofErr w:type="spellEnd"/>
      <w:r w:rsidRPr="00AF2F4C">
        <w:t xml:space="preserve"> e </w:t>
      </w:r>
      <w:proofErr w:type="spellStart"/>
      <w:r w:rsidRPr="00AF2F4C">
        <w:t>dhe</w:t>
      </w:r>
      <w:proofErr w:type="spellEnd"/>
      <w:r w:rsidRPr="00AF2F4C">
        <w:t xml:space="preserve"> </w:t>
      </w:r>
      <w:proofErr w:type="spellStart"/>
      <w:r w:rsidRPr="00AF2F4C">
        <w:t>punimet</w:t>
      </w:r>
      <w:proofErr w:type="spellEnd"/>
      <w:r w:rsidRPr="00AF2F4C">
        <w:t xml:space="preserve"> e </w:t>
      </w:r>
      <w:proofErr w:type="spellStart"/>
      <w:r w:rsidRPr="00AF2F4C">
        <w:t>pranuara</w:t>
      </w:r>
      <w:proofErr w:type="spellEnd"/>
      <w:r w:rsidRPr="00AF2F4C">
        <w:t xml:space="preserve"> do </w:t>
      </w:r>
      <w:proofErr w:type="spellStart"/>
      <w:r w:rsidRPr="00AF2F4C">
        <w:t>të</w:t>
      </w:r>
      <w:proofErr w:type="spellEnd"/>
      <w:r w:rsidRPr="00AF2F4C">
        <w:t xml:space="preserve"> </w:t>
      </w:r>
      <w:proofErr w:type="spellStart"/>
      <w:r w:rsidRPr="00AF2F4C">
        <w:t>botohen</w:t>
      </w:r>
      <w:proofErr w:type="spellEnd"/>
      <w:r w:rsidRPr="00AF2F4C">
        <w:t xml:space="preserve"> </w:t>
      </w:r>
      <w:proofErr w:type="spellStart"/>
      <w:r w:rsidRPr="00AF2F4C">
        <w:t>në</w:t>
      </w:r>
      <w:proofErr w:type="spellEnd"/>
      <w:r w:rsidRPr="00AF2F4C">
        <w:t xml:space="preserve"> </w:t>
      </w:r>
      <w:proofErr w:type="spellStart"/>
      <w:r w:rsidRPr="00AF2F4C">
        <w:t>Librin</w:t>
      </w:r>
      <w:proofErr w:type="spellEnd"/>
      <w:r w:rsidRPr="00AF2F4C">
        <w:t xml:space="preserve"> e </w:t>
      </w:r>
      <w:proofErr w:type="spellStart"/>
      <w:r w:rsidRPr="00AF2F4C">
        <w:t>punimeve</w:t>
      </w:r>
      <w:proofErr w:type="spellEnd"/>
      <w:r w:rsidRPr="00AF2F4C">
        <w:t xml:space="preserve"> </w:t>
      </w:r>
      <w:proofErr w:type="spellStart"/>
      <w:r w:rsidRPr="00AF2F4C">
        <w:t>të</w:t>
      </w:r>
      <w:proofErr w:type="spellEnd"/>
      <w:r w:rsidRPr="00AF2F4C">
        <w:t xml:space="preserve"> </w:t>
      </w:r>
      <w:proofErr w:type="spellStart"/>
      <w:r w:rsidRPr="00AF2F4C">
        <w:t>konferencës</w:t>
      </w:r>
      <w:proofErr w:type="spellEnd"/>
      <w:r w:rsidRPr="00AF2F4C">
        <w:t>.</w:t>
      </w:r>
    </w:p>
    <w:p w14:paraId="3737C269" w14:textId="2D740449" w:rsidR="00D32775" w:rsidRPr="00547519" w:rsidRDefault="00D32775" w:rsidP="003031D2">
      <w:pPr>
        <w:jc w:val="both"/>
        <w:rPr>
          <w:color w:val="000000" w:themeColor="text1"/>
          <w:lang w:val="de-DE"/>
        </w:rPr>
      </w:pPr>
    </w:p>
    <w:sectPr w:rsidR="00D32775" w:rsidRPr="00547519">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406E" w14:textId="77777777" w:rsidR="00180992" w:rsidRDefault="00180992" w:rsidP="00570869">
      <w:r>
        <w:separator/>
      </w:r>
    </w:p>
  </w:endnote>
  <w:endnote w:type="continuationSeparator" w:id="0">
    <w:p w14:paraId="11C6D268" w14:textId="77777777" w:rsidR="00180992" w:rsidRDefault="00180992" w:rsidP="0057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424143"/>
      <w:docPartObj>
        <w:docPartGallery w:val="Page Numbers (Bottom of Page)"/>
        <w:docPartUnique/>
      </w:docPartObj>
    </w:sdtPr>
    <w:sdtContent>
      <w:p w14:paraId="2B7D3150" w14:textId="41A5E6CB" w:rsidR="00570869" w:rsidRDefault="00570869" w:rsidP="008760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0691D" w14:textId="77777777" w:rsidR="00570869" w:rsidRDefault="00570869" w:rsidP="005708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441846"/>
      <w:docPartObj>
        <w:docPartGallery w:val="Page Numbers (Bottom of Page)"/>
        <w:docPartUnique/>
      </w:docPartObj>
    </w:sdtPr>
    <w:sdtContent>
      <w:p w14:paraId="3CB4AAB7" w14:textId="3DB22172" w:rsidR="00570869" w:rsidRDefault="00570869" w:rsidP="008760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D925B" w14:textId="77777777" w:rsidR="00570869" w:rsidRDefault="00570869" w:rsidP="005708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10C1" w14:textId="77777777" w:rsidR="00180992" w:rsidRDefault="00180992" w:rsidP="00570869">
      <w:r>
        <w:separator/>
      </w:r>
    </w:p>
  </w:footnote>
  <w:footnote w:type="continuationSeparator" w:id="0">
    <w:p w14:paraId="2C3EF339" w14:textId="77777777" w:rsidR="00180992" w:rsidRDefault="00180992" w:rsidP="0057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3CB"/>
    <w:multiLevelType w:val="hybridMultilevel"/>
    <w:tmpl w:val="5A7E1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7BA3"/>
    <w:multiLevelType w:val="hybridMultilevel"/>
    <w:tmpl w:val="BE58D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A45A4"/>
    <w:multiLevelType w:val="hybridMultilevel"/>
    <w:tmpl w:val="D3DA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A7E47"/>
    <w:multiLevelType w:val="hybridMultilevel"/>
    <w:tmpl w:val="80E08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7930"/>
    <w:multiLevelType w:val="hybridMultilevel"/>
    <w:tmpl w:val="FD0E8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631965"/>
    <w:multiLevelType w:val="hybridMultilevel"/>
    <w:tmpl w:val="CFAA6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07B7B"/>
    <w:multiLevelType w:val="multilevel"/>
    <w:tmpl w:val="DFDA6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A50AD"/>
    <w:multiLevelType w:val="multilevel"/>
    <w:tmpl w:val="6D4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03369"/>
    <w:multiLevelType w:val="multilevel"/>
    <w:tmpl w:val="0EB82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F6F12"/>
    <w:multiLevelType w:val="hybridMultilevel"/>
    <w:tmpl w:val="AFA00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4F4AD2"/>
    <w:multiLevelType w:val="hybridMultilevel"/>
    <w:tmpl w:val="2F60D674"/>
    <w:lvl w:ilvl="0" w:tplc="8A8C9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F613E"/>
    <w:multiLevelType w:val="multilevel"/>
    <w:tmpl w:val="A31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362F9"/>
    <w:multiLevelType w:val="hybridMultilevel"/>
    <w:tmpl w:val="A68CE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3575D"/>
    <w:multiLevelType w:val="hybridMultilevel"/>
    <w:tmpl w:val="2A94F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12017"/>
    <w:multiLevelType w:val="hybridMultilevel"/>
    <w:tmpl w:val="9E548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165EBB"/>
    <w:multiLevelType w:val="hybridMultilevel"/>
    <w:tmpl w:val="8694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874AD"/>
    <w:multiLevelType w:val="hybridMultilevel"/>
    <w:tmpl w:val="A81A6A3C"/>
    <w:lvl w:ilvl="0" w:tplc="B9B288E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21078"/>
    <w:multiLevelType w:val="hybridMultilevel"/>
    <w:tmpl w:val="F74E2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97B59"/>
    <w:multiLevelType w:val="hybridMultilevel"/>
    <w:tmpl w:val="48A2E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361D1"/>
    <w:multiLevelType w:val="hybridMultilevel"/>
    <w:tmpl w:val="D7E4E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45490"/>
    <w:multiLevelType w:val="multilevel"/>
    <w:tmpl w:val="9ED4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902DE"/>
    <w:multiLevelType w:val="multilevel"/>
    <w:tmpl w:val="70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B5331"/>
    <w:multiLevelType w:val="hybridMultilevel"/>
    <w:tmpl w:val="6A967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187F"/>
    <w:multiLevelType w:val="hybridMultilevel"/>
    <w:tmpl w:val="2D7AF7BC"/>
    <w:lvl w:ilvl="0" w:tplc="ADC4B2F6">
      <w:start w:val="1"/>
      <w:numFmt w:val="decimal"/>
      <w:lvlText w:val="%1."/>
      <w:lvlJc w:val="left"/>
      <w:pPr>
        <w:ind w:left="720" w:hanging="360"/>
      </w:pPr>
      <w:rPr>
        <w:rFonts w:ascii="Segoe UI" w:hAnsi="Segoe UI" w:cs="Segoe UI" w:hint="default"/>
        <w:color w:val="3741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E728A"/>
    <w:multiLevelType w:val="hybridMultilevel"/>
    <w:tmpl w:val="EEF82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6370"/>
    <w:multiLevelType w:val="hybridMultilevel"/>
    <w:tmpl w:val="1146F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73CE5"/>
    <w:multiLevelType w:val="multilevel"/>
    <w:tmpl w:val="A28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B17E2"/>
    <w:multiLevelType w:val="hybridMultilevel"/>
    <w:tmpl w:val="2D7AF7BC"/>
    <w:lvl w:ilvl="0" w:tplc="FFFFFFFF">
      <w:start w:val="1"/>
      <w:numFmt w:val="decimal"/>
      <w:lvlText w:val="%1."/>
      <w:lvlJc w:val="left"/>
      <w:pPr>
        <w:ind w:left="720" w:hanging="360"/>
      </w:pPr>
      <w:rPr>
        <w:rFonts w:ascii="Segoe UI" w:hAnsi="Segoe UI" w:cs="Segoe UI" w:hint="default"/>
        <w:color w:val="37415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DE42F8"/>
    <w:multiLevelType w:val="hybridMultilevel"/>
    <w:tmpl w:val="EA6A66BA"/>
    <w:lvl w:ilvl="0" w:tplc="8A8C9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21F91"/>
    <w:multiLevelType w:val="hybridMultilevel"/>
    <w:tmpl w:val="8E8A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B45F5A"/>
    <w:multiLevelType w:val="hybridMultilevel"/>
    <w:tmpl w:val="737A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E31BDB"/>
    <w:multiLevelType w:val="hybridMultilevel"/>
    <w:tmpl w:val="AE8A5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77EF0"/>
    <w:multiLevelType w:val="hybridMultilevel"/>
    <w:tmpl w:val="8EA6075A"/>
    <w:lvl w:ilvl="0" w:tplc="3EB28B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759384">
    <w:abstractNumId w:val="23"/>
  </w:num>
  <w:num w:numId="2" w16cid:durableId="687832651">
    <w:abstractNumId w:val="2"/>
  </w:num>
  <w:num w:numId="3" w16cid:durableId="1679577237">
    <w:abstractNumId w:val="27"/>
  </w:num>
  <w:num w:numId="4" w16cid:durableId="924917842">
    <w:abstractNumId w:val="9"/>
  </w:num>
  <w:num w:numId="5" w16cid:durableId="795174840">
    <w:abstractNumId w:val="14"/>
  </w:num>
  <w:num w:numId="6" w16cid:durableId="1488283534">
    <w:abstractNumId w:val="30"/>
  </w:num>
  <w:num w:numId="7" w16cid:durableId="75173556">
    <w:abstractNumId w:val="17"/>
  </w:num>
  <w:num w:numId="8" w16cid:durableId="1618222101">
    <w:abstractNumId w:val="4"/>
  </w:num>
  <w:num w:numId="9" w16cid:durableId="901670961">
    <w:abstractNumId w:val="29"/>
  </w:num>
  <w:num w:numId="10" w16cid:durableId="24714438">
    <w:abstractNumId w:val="5"/>
  </w:num>
  <w:num w:numId="11" w16cid:durableId="1744373059">
    <w:abstractNumId w:val="0"/>
  </w:num>
  <w:num w:numId="12" w16cid:durableId="717047331">
    <w:abstractNumId w:val="16"/>
  </w:num>
  <w:num w:numId="13" w16cid:durableId="365060357">
    <w:abstractNumId w:val="26"/>
  </w:num>
  <w:num w:numId="14" w16cid:durableId="1438864153">
    <w:abstractNumId w:val="21"/>
  </w:num>
  <w:num w:numId="15" w16cid:durableId="1892039464">
    <w:abstractNumId w:val="7"/>
  </w:num>
  <w:num w:numId="16" w16cid:durableId="360282312">
    <w:abstractNumId w:val="8"/>
  </w:num>
  <w:num w:numId="17" w16cid:durableId="1391153467">
    <w:abstractNumId w:val="20"/>
  </w:num>
  <w:num w:numId="18" w16cid:durableId="700205822">
    <w:abstractNumId w:val="6"/>
  </w:num>
  <w:num w:numId="19" w16cid:durableId="314115035">
    <w:abstractNumId w:val="11"/>
  </w:num>
  <w:num w:numId="20" w16cid:durableId="2042783224">
    <w:abstractNumId w:val="32"/>
  </w:num>
  <w:num w:numId="21" w16cid:durableId="552012074">
    <w:abstractNumId w:val="15"/>
  </w:num>
  <w:num w:numId="22" w16cid:durableId="822086906">
    <w:abstractNumId w:val="31"/>
  </w:num>
  <w:num w:numId="23" w16cid:durableId="126049044">
    <w:abstractNumId w:val="22"/>
  </w:num>
  <w:num w:numId="24" w16cid:durableId="1371146762">
    <w:abstractNumId w:val="24"/>
  </w:num>
  <w:num w:numId="25" w16cid:durableId="205796851">
    <w:abstractNumId w:val="25"/>
  </w:num>
  <w:num w:numId="26" w16cid:durableId="874999074">
    <w:abstractNumId w:val="3"/>
  </w:num>
  <w:num w:numId="27" w16cid:durableId="753090055">
    <w:abstractNumId w:val="19"/>
  </w:num>
  <w:num w:numId="28" w16cid:durableId="1169833384">
    <w:abstractNumId w:val="1"/>
  </w:num>
  <w:num w:numId="29" w16cid:durableId="1241408362">
    <w:abstractNumId w:val="12"/>
  </w:num>
  <w:num w:numId="30" w16cid:durableId="1383098603">
    <w:abstractNumId w:val="13"/>
  </w:num>
  <w:num w:numId="31" w16cid:durableId="2023555333">
    <w:abstractNumId w:val="18"/>
  </w:num>
  <w:num w:numId="32" w16cid:durableId="1174882696">
    <w:abstractNumId w:val="10"/>
  </w:num>
  <w:num w:numId="33" w16cid:durableId="85573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44"/>
    <w:rsid w:val="000231C4"/>
    <w:rsid w:val="00033973"/>
    <w:rsid w:val="000826B6"/>
    <w:rsid w:val="000A0228"/>
    <w:rsid w:val="00140D40"/>
    <w:rsid w:val="00177D45"/>
    <w:rsid w:val="00180992"/>
    <w:rsid w:val="00187FC4"/>
    <w:rsid w:val="001C489F"/>
    <w:rsid w:val="001E0BE4"/>
    <w:rsid w:val="001F4797"/>
    <w:rsid w:val="00203D99"/>
    <w:rsid w:val="002156E4"/>
    <w:rsid w:val="00295DB5"/>
    <w:rsid w:val="002B1CD1"/>
    <w:rsid w:val="002B6B22"/>
    <w:rsid w:val="002F5F93"/>
    <w:rsid w:val="003031D2"/>
    <w:rsid w:val="00304F10"/>
    <w:rsid w:val="00385CD4"/>
    <w:rsid w:val="00390B39"/>
    <w:rsid w:val="003E4C07"/>
    <w:rsid w:val="004000D7"/>
    <w:rsid w:val="00416212"/>
    <w:rsid w:val="00426E9D"/>
    <w:rsid w:val="004424EE"/>
    <w:rsid w:val="0048371F"/>
    <w:rsid w:val="00493560"/>
    <w:rsid w:val="0049506E"/>
    <w:rsid w:val="00495F07"/>
    <w:rsid w:val="004A512B"/>
    <w:rsid w:val="004E7E25"/>
    <w:rsid w:val="004F793B"/>
    <w:rsid w:val="005172B4"/>
    <w:rsid w:val="0052473E"/>
    <w:rsid w:val="00547519"/>
    <w:rsid w:val="00566A3C"/>
    <w:rsid w:val="00570869"/>
    <w:rsid w:val="005969E5"/>
    <w:rsid w:val="00623704"/>
    <w:rsid w:val="00634CD2"/>
    <w:rsid w:val="006421D0"/>
    <w:rsid w:val="00696DCF"/>
    <w:rsid w:val="006A038F"/>
    <w:rsid w:val="006C1DB2"/>
    <w:rsid w:val="006F48E8"/>
    <w:rsid w:val="0072587E"/>
    <w:rsid w:val="00751377"/>
    <w:rsid w:val="00754FB4"/>
    <w:rsid w:val="007632B3"/>
    <w:rsid w:val="007733DD"/>
    <w:rsid w:val="007810AE"/>
    <w:rsid w:val="00781628"/>
    <w:rsid w:val="007A3B6D"/>
    <w:rsid w:val="007A4F37"/>
    <w:rsid w:val="007F34F0"/>
    <w:rsid w:val="0083193E"/>
    <w:rsid w:val="00840AED"/>
    <w:rsid w:val="008C75BB"/>
    <w:rsid w:val="0096010E"/>
    <w:rsid w:val="009977E5"/>
    <w:rsid w:val="009B27FE"/>
    <w:rsid w:val="009C2C88"/>
    <w:rsid w:val="009F1BA3"/>
    <w:rsid w:val="00A12EE1"/>
    <w:rsid w:val="00A23740"/>
    <w:rsid w:val="00A9603F"/>
    <w:rsid w:val="00AA462A"/>
    <w:rsid w:val="00AC7844"/>
    <w:rsid w:val="00B2249C"/>
    <w:rsid w:val="00B8246F"/>
    <w:rsid w:val="00B86DBA"/>
    <w:rsid w:val="00BF4B32"/>
    <w:rsid w:val="00C23BB6"/>
    <w:rsid w:val="00C26690"/>
    <w:rsid w:val="00C34081"/>
    <w:rsid w:val="00C37DEA"/>
    <w:rsid w:val="00C42769"/>
    <w:rsid w:val="00C5428E"/>
    <w:rsid w:val="00CB72F0"/>
    <w:rsid w:val="00CC3880"/>
    <w:rsid w:val="00D206EF"/>
    <w:rsid w:val="00D32775"/>
    <w:rsid w:val="00D36C3A"/>
    <w:rsid w:val="00D57977"/>
    <w:rsid w:val="00D83BA0"/>
    <w:rsid w:val="00DA3A91"/>
    <w:rsid w:val="00DB302B"/>
    <w:rsid w:val="00DD5AC0"/>
    <w:rsid w:val="00E327B1"/>
    <w:rsid w:val="00EA3D45"/>
    <w:rsid w:val="00EB2F85"/>
    <w:rsid w:val="00EC7BF1"/>
    <w:rsid w:val="00ED0B8D"/>
    <w:rsid w:val="00ED78B8"/>
    <w:rsid w:val="00EE79CA"/>
    <w:rsid w:val="00F14647"/>
    <w:rsid w:val="00F769F8"/>
    <w:rsid w:val="00F87871"/>
    <w:rsid w:val="00F9436F"/>
    <w:rsid w:val="00F95907"/>
    <w:rsid w:val="00FA335E"/>
    <w:rsid w:val="00FC369D"/>
    <w:rsid w:val="00FE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E666"/>
  <w15:chartTrackingRefBased/>
  <w15:docId w15:val="{E5D44EDB-0424-0642-B266-D3FBC5B7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3A"/>
    <w:rPr>
      <w:rFonts w:ascii="Times New Roman" w:eastAsia="Times New Roman" w:hAnsi="Times New Roman" w:cs="Times New Roman"/>
      <w:kern w:val="0"/>
      <w:lang w:eastAsia="en-GB"/>
      <w14:ligatures w14:val="none"/>
    </w:rPr>
  </w:style>
  <w:style w:type="paragraph" w:styleId="Heading3">
    <w:name w:val="heading 3"/>
    <w:basedOn w:val="Normal"/>
    <w:link w:val="Heading3Char"/>
    <w:uiPriority w:val="9"/>
    <w:qFormat/>
    <w:rsid w:val="00D36C3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44"/>
    <w:pPr>
      <w:ind w:left="720"/>
      <w:contextualSpacing/>
    </w:pPr>
  </w:style>
  <w:style w:type="character" w:styleId="Strong">
    <w:name w:val="Strong"/>
    <w:basedOn w:val="DefaultParagraphFont"/>
    <w:uiPriority w:val="22"/>
    <w:qFormat/>
    <w:rsid w:val="004A512B"/>
    <w:rPr>
      <w:b/>
      <w:bCs/>
    </w:rPr>
  </w:style>
  <w:style w:type="character" w:styleId="Hyperlink">
    <w:name w:val="Hyperlink"/>
    <w:basedOn w:val="DefaultParagraphFont"/>
    <w:uiPriority w:val="99"/>
    <w:unhideWhenUsed/>
    <w:rsid w:val="00D36C3A"/>
    <w:rPr>
      <w:color w:val="0563C1" w:themeColor="hyperlink"/>
      <w:u w:val="single"/>
    </w:rPr>
  </w:style>
  <w:style w:type="character" w:styleId="UnresolvedMention">
    <w:name w:val="Unresolved Mention"/>
    <w:basedOn w:val="DefaultParagraphFont"/>
    <w:uiPriority w:val="99"/>
    <w:semiHidden/>
    <w:unhideWhenUsed/>
    <w:rsid w:val="00D36C3A"/>
    <w:rPr>
      <w:color w:val="605E5C"/>
      <w:shd w:val="clear" w:color="auto" w:fill="E1DFDD"/>
    </w:rPr>
  </w:style>
  <w:style w:type="character" w:customStyle="1" w:styleId="Heading3Char">
    <w:name w:val="Heading 3 Char"/>
    <w:basedOn w:val="DefaultParagraphFont"/>
    <w:link w:val="Heading3"/>
    <w:uiPriority w:val="9"/>
    <w:rsid w:val="00D36C3A"/>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D36C3A"/>
    <w:pPr>
      <w:spacing w:before="100" w:beforeAutospacing="1" w:after="100" w:afterAutospacing="1"/>
    </w:pPr>
  </w:style>
  <w:style w:type="table" w:styleId="TableGrid">
    <w:name w:val="Table Grid"/>
    <w:basedOn w:val="TableNormal"/>
    <w:uiPriority w:val="59"/>
    <w:rsid w:val="00D3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6A3C"/>
    <w:rPr>
      <w:rFonts w:ascii="Times New Roman" w:eastAsia="MS Mincho"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0869"/>
    <w:pPr>
      <w:tabs>
        <w:tab w:val="center" w:pos="4680"/>
        <w:tab w:val="right" w:pos="9360"/>
      </w:tabs>
    </w:pPr>
  </w:style>
  <w:style w:type="character" w:customStyle="1" w:styleId="FooterChar">
    <w:name w:val="Footer Char"/>
    <w:basedOn w:val="DefaultParagraphFont"/>
    <w:link w:val="Footer"/>
    <w:uiPriority w:val="99"/>
    <w:rsid w:val="00570869"/>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570869"/>
  </w:style>
  <w:style w:type="character" w:styleId="CommentReference">
    <w:name w:val="annotation reference"/>
    <w:basedOn w:val="DefaultParagraphFont"/>
    <w:uiPriority w:val="99"/>
    <w:semiHidden/>
    <w:unhideWhenUsed/>
    <w:rsid w:val="00840AED"/>
    <w:rPr>
      <w:sz w:val="16"/>
      <w:szCs w:val="16"/>
    </w:rPr>
  </w:style>
  <w:style w:type="paragraph" w:styleId="CommentText">
    <w:name w:val="annotation text"/>
    <w:basedOn w:val="Normal"/>
    <w:link w:val="CommentTextChar"/>
    <w:uiPriority w:val="99"/>
    <w:semiHidden/>
    <w:unhideWhenUsed/>
    <w:rsid w:val="00840AED"/>
    <w:rPr>
      <w:sz w:val="20"/>
      <w:szCs w:val="20"/>
    </w:rPr>
  </w:style>
  <w:style w:type="character" w:customStyle="1" w:styleId="CommentTextChar">
    <w:name w:val="Comment Text Char"/>
    <w:basedOn w:val="DefaultParagraphFont"/>
    <w:link w:val="CommentText"/>
    <w:uiPriority w:val="99"/>
    <w:semiHidden/>
    <w:rsid w:val="00840AED"/>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840AED"/>
    <w:rPr>
      <w:b/>
      <w:bCs/>
    </w:rPr>
  </w:style>
  <w:style w:type="character" w:customStyle="1" w:styleId="CommentSubjectChar">
    <w:name w:val="Comment Subject Char"/>
    <w:basedOn w:val="CommentTextChar"/>
    <w:link w:val="CommentSubject"/>
    <w:uiPriority w:val="99"/>
    <w:semiHidden/>
    <w:rsid w:val="00840AED"/>
    <w:rPr>
      <w:rFonts w:ascii="Times New Roman" w:eastAsia="Times New Roman" w:hAnsi="Times New Roman" w:cs="Times New Roman"/>
      <w:b/>
      <w:bCs/>
      <w:kern w:val="0"/>
      <w:sz w:val="20"/>
      <w:szCs w:val="20"/>
      <w:lang w:eastAsia="en-GB"/>
      <w14:ligatures w14:val="none"/>
    </w:rPr>
  </w:style>
  <w:style w:type="paragraph" w:styleId="FootnoteText">
    <w:name w:val="footnote text"/>
    <w:basedOn w:val="Normal"/>
    <w:link w:val="FootnoteTextChar"/>
    <w:uiPriority w:val="99"/>
    <w:semiHidden/>
    <w:unhideWhenUsed/>
    <w:rsid w:val="006F48E8"/>
    <w:rPr>
      <w:sz w:val="20"/>
      <w:szCs w:val="20"/>
    </w:rPr>
  </w:style>
  <w:style w:type="character" w:customStyle="1" w:styleId="FootnoteTextChar">
    <w:name w:val="Footnote Text Char"/>
    <w:basedOn w:val="DefaultParagraphFont"/>
    <w:link w:val="FootnoteText"/>
    <w:uiPriority w:val="99"/>
    <w:semiHidden/>
    <w:rsid w:val="006F48E8"/>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6F48E8"/>
    <w:rPr>
      <w:vertAlign w:val="superscript"/>
    </w:rPr>
  </w:style>
  <w:style w:type="paragraph" w:styleId="Revision">
    <w:name w:val="Revision"/>
    <w:hidden/>
    <w:uiPriority w:val="99"/>
    <w:semiHidden/>
    <w:rsid w:val="009977E5"/>
    <w:rPr>
      <w:rFonts w:ascii="Times New Roman" w:eastAsia="Times New Roman" w:hAnsi="Times New Roman" w:cs="Times New Roman"/>
      <w:kern w:val="0"/>
      <w:lang w:eastAsia="en-GB"/>
      <w14:ligatures w14:val="none"/>
    </w:rPr>
  </w:style>
  <w:style w:type="paragraph" w:styleId="BodyText">
    <w:name w:val="Body Text"/>
    <w:basedOn w:val="Normal"/>
    <w:link w:val="BodyTextChar"/>
    <w:uiPriority w:val="1"/>
    <w:qFormat/>
    <w:rsid w:val="00D32775"/>
    <w:pPr>
      <w:widowControl w:val="0"/>
      <w:autoSpaceDE w:val="0"/>
      <w:autoSpaceDN w:val="0"/>
    </w:pPr>
    <w:rPr>
      <w:lang w:val="sq-AL" w:eastAsia="en-US"/>
    </w:rPr>
  </w:style>
  <w:style w:type="character" w:customStyle="1" w:styleId="BodyTextChar">
    <w:name w:val="Body Text Char"/>
    <w:basedOn w:val="DefaultParagraphFont"/>
    <w:link w:val="BodyText"/>
    <w:uiPriority w:val="1"/>
    <w:rsid w:val="00D32775"/>
    <w:rPr>
      <w:rFonts w:ascii="Times New Roman" w:eastAsia="Times New Roman" w:hAnsi="Times New Roman" w:cs="Times New Roman"/>
      <w:kern w:val="0"/>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7145">
      <w:bodyDiv w:val="1"/>
      <w:marLeft w:val="0"/>
      <w:marRight w:val="0"/>
      <w:marTop w:val="0"/>
      <w:marBottom w:val="0"/>
      <w:divBdr>
        <w:top w:val="none" w:sz="0" w:space="0" w:color="auto"/>
        <w:left w:val="none" w:sz="0" w:space="0" w:color="auto"/>
        <w:bottom w:val="none" w:sz="0" w:space="0" w:color="auto"/>
        <w:right w:val="none" w:sz="0" w:space="0" w:color="auto"/>
      </w:divBdr>
      <w:divsChild>
        <w:div w:id="903832170">
          <w:marLeft w:val="0"/>
          <w:marRight w:val="0"/>
          <w:marTop w:val="0"/>
          <w:marBottom w:val="0"/>
          <w:divBdr>
            <w:top w:val="none" w:sz="0" w:space="0" w:color="auto"/>
            <w:left w:val="none" w:sz="0" w:space="0" w:color="auto"/>
            <w:bottom w:val="none" w:sz="0" w:space="0" w:color="auto"/>
            <w:right w:val="none" w:sz="0" w:space="0" w:color="auto"/>
          </w:divBdr>
          <w:divsChild>
            <w:div w:id="1918780892">
              <w:marLeft w:val="0"/>
              <w:marRight w:val="0"/>
              <w:marTop w:val="0"/>
              <w:marBottom w:val="0"/>
              <w:divBdr>
                <w:top w:val="none" w:sz="0" w:space="0" w:color="auto"/>
                <w:left w:val="none" w:sz="0" w:space="0" w:color="auto"/>
                <w:bottom w:val="none" w:sz="0" w:space="0" w:color="auto"/>
                <w:right w:val="none" w:sz="0" w:space="0" w:color="auto"/>
              </w:divBdr>
              <w:divsChild>
                <w:div w:id="752513412">
                  <w:marLeft w:val="0"/>
                  <w:marRight w:val="0"/>
                  <w:marTop w:val="0"/>
                  <w:marBottom w:val="0"/>
                  <w:divBdr>
                    <w:top w:val="none" w:sz="0" w:space="0" w:color="auto"/>
                    <w:left w:val="none" w:sz="0" w:space="0" w:color="auto"/>
                    <w:bottom w:val="none" w:sz="0" w:space="0" w:color="auto"/>
                    <w:right w:val="none" w:sz="0" w:space="0" w:color="auto"/>
                  </w:divBdr>
                  <w:divsChild>
                    <w:div w:id="1516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8993">
      <w:bodyDiv w:val="1"/>
      <w:marLeft w:val="0"/>
      <w:marRight w:val="0"/>
      <w:marTop w:val="0"/>
      <w:marBottom w:val="0"/>
      <w:divBdr>
        <w:top w:val="none" w:sz="0" w:space="0" w:color="auto"/>
        <w:left w:val="none" w:sz="0" w:space="0" w:color="auto"/>
        <w:bottom w:val="none" w:sz="0" w:space="0" w:color="auto"/>
        <w:right w:val="none" w:sz="0" w:space="0" w:color="auto"/>
      </w:divBdr>
    </w:div>
    <w:div w:id="894851796">
      <w:bodyDiv w:val="1"/>
      <w:marLeft w:val="0"/>
      <w:marRight w:val="0"/>
      <w:marTop w:val="0"/>
      <w:marBottom w:val="0"/>
      <w:divBdr>
        <w:top w:val="none" w:sz="0" w:space="0" w:color="auto"/>
        <w:left w:val="none" w:sz="0" w:space="0" w:color="auto"/>
        <w:bottom w:val="none" w:sz="0" w:space="0" w:color="auto"/>
        <w:right w:val="none" w:sz="0" w:space="0" w:color="auto"/>
      </w:divBdr>
      <w:divsChild>
        <w:div w:id="1206601364">
          <w:marLeft w:val="0"/>
          <w:marRight w:val="0"/>
          <w:marTop w:val="0"/>
          <w:marBottom w:val="0"/>
          <w:divBdr>
            <w:top w:val="none" w:sz="0" w:space="0" w:color="auto"/>
            <w:left w:val="none" w:sz="0" w:space="0" w:color="auto"/>
            <w:bottom w:val="none" w:sz="0" w:space="0" w:color="auto"/>
            <w:right w:val="none" w:sz="0" w:space="0" w:color="auto"/>
          </w:divBdr>
          <w:divsChild>
            <w:div w:id="1839999978">
              <w:marLeft w:val="0"/>
              <w:marRight w:val="0"/>
              <w:marTop w:val="0"/>
              <w:marBottom w:val="0"/>
              <w:divBdr>
                <w:top w:val="none" w:sz="0" w:space="0" w:color="auto"/>
                <w:left w:val="none" w:sz="0" w:space="0" w:color="auto"/>
                <w:bottom w:val="none" w:sz="0" w:space="0" w:color="auto"/>
                <w:right w:val="none" w:sz="0" w:space="0" w:color="auto"/>
              </w:divBdr>
              <w:divsChild>
                <w:div w:id="1798066505">
                  <w:marLeft w:val="0"/>
                  <w:marRight w:val="0"/>
                  <w:marTop w:val="0"/>
                  <w:marBottom w:val="0"/>
                  <w:divBdr>
                    <w:top w:val="none" w:sz="0" w:space="0" w:color="auto"/>
                    <w:left w:val="none" w:sz="0" w:space="0" w:color="auto"/>
                    <w:bottom w:val="none" w:sz="0" w:space="0" w:color="auto"/>
                    <w:right w:val="none" w:sz="0" w:space="0" w:color="auto"/>
                  </w:divBdr>
                  <w:divsChild>
                    <w:div w:id="1437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kmasht.rks-gov.net" TargetMode="External"/><Relationship Id="rId4" Type="http://schemas.openxmlformats.org/officeDocument/2006/relationships/settings" Target="settings.xml"/><Relationship Id="rId9" Type="http://schemas.openxmlformats.org/officeDocument/2006/relationships/hyperlink" Target="mailto:konferenca.ip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B75F-8003-499A-B63A-5F8747BC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Shqipe Buleshkaj</dc:creator>
  <cp:keywords/>
  <dc:description/>
  <cp:lastModifiedBy>Osman Buleshkaj</cp:lastModifiedBy>
  <cp:revision>11</cp:revision>
  <cp:lastPrinted>2024-02-12T12:47:00Z</cp:lastPrinted>
  <dcterms:created xsi:type="dcterms:W3CDTF">2024-02-12T18:39:00Z</dcterms:created>
  <dcterms:modified xsi:type="dcterms:W3CDTF">2024-02-23T09:37:00Z</dcterms:modified>
</cp:coreProperties>
</file>